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temelju članka 11.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(„Narodne novine“,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broj 33/01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60/01. – vjerodostojno tumačenje, 129/05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109/07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 125/08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36/09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144/12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19/13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B0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i 137/15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B0">
        <w:rPr>
          <w:rFonts w:ascii="Times New Roman" w:hAnsi="Times New Roman" w:cs="Times New Roman"/>
          <w:sz w:val="24"/>
          <w:szCs w:val="24"/>
        </w:rPr>
        <w:t xml:space="preserve"> - ispravak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9" w:rsidRPr="005672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čla</w:t>
      </w:r>
      <w:r>
        <w:rPr>
          <w:rFonts w:ascii="Times New Roman" w:hAnsi="Times New Roman" w:cs="Times New Roman"/>
          <w:sz w:val="24"/>
          <w:szCs w:val="24"/>
        </w:rPr>
        <w:t>nka 32. Statuta Općine Kalnik („</w:t>
      </w:r>
      <w:r w:rsidR="00567219" w:rsidRPr="00567219">
        <w:rPr>
          <w:rFonts w:ascii="Times New Roman" w:hAnsi="Times New Roman" w:cs="Times New Roman"/>
          <w:sz w:val="24"/>
          <w:szCs w:val="24"/>
        </w:rPr>
        <w:t>Službeni glasnik Ko</w:t>
      </w:r>
      <w:r>
        <w:rPr>
          <w:rFonts w:ascii="Times New Roman" w:hAnsi="Times New Roman" w:cs="Times New Roman"/>
          <w:sz w:val="24"/>
          <w:szCs w:val="24"/>
        </w:rPr>
        <w:t xml:space="preserve">privničko- križevačke županije“, </w:t>
      </w:r>
      <w:r w:rsidR="00567219" w:rsidRPr="00567219">
        <w:rPr>
          <w:rFonts w:ascii="Times New Roman" w:hAnsi="Times New Roman" w:cs="Times New Roman"/>
          <w:sz w:val="24"/>
          <w:szCs w:val="24"/>
        </w:rPr>
        <w:t>broj 5/13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Kalnik na 3. sjednici održanoj 3</w:t>
      </w:r>
      <w:r w:rsidR="00567219" w:rsidRPr="00567219">
        <w:rPr>
          <w:rFonts w:ascii="Times New Roman" w:hAnsi="Times New Roman" w:cs="Times New Roman"/>
          <w:sz w:val="24"/>
          <w:szCs w:val="24"/>
        </w:rPr>
        <w:t>. srpnja 2016. donijelo je</w:t>
      </w:r>
    </w:p>
    <w:p w:rsid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>o javnim priznanjima Općine Kalnik</w:t>
      </w:r>
    </w:p>
    <w:p w:rsidR="00C74AEE" w:rsidRPr="00C74AEE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Članak 1.</w:t>
      </w:r>
    </w:p>
    <w:p w:rsidR="00C74AEE" w:rsidRPr="00C74AEE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Odlukom o javnim priznanjima Općine Kalnik (u daljnjem tekstu: Odluka)  uređuju se uvjeti za dodjeljivanje javnih priznanja, njihov izgled i oblik, kriterij i postupak njihove dodjele te tijela koja provode postupak za dodjelu javnih priznanja Općine Kalnik (u daljnjem tekstu: javna priznanja).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74AEE" w:rsidRPr="00567219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mogu se dodjeljivati stanovnicima Općine Kalnik (u daljnjem tekstu: Općina) i drugim osobama, njihovim udrugama, ustanovama, trgovačkim društvima i drugim pravnim osobama za uspjehe u radu kojima pridonose razvitku i ugledu Općine, kao i z</w:t>
      </w:r>
      <w:r w:rsidR="001F79B0">
        <w:rPr>
          <w:rFonts w:ascii="Times New Roman" w:hAnsi="Times New Roman" w:cs="Times New Roman"/>
          <w:sz w:val="24"/>
          <w:szCs w:val="24"/>
        </w:rPr>
        <w:t xml:space="preserve">a poticanje aktivnosti koje su k </w:t>
      </w:r>
      <w:r w:rsidR="00567219" w:rsidRPr="00567219">
        <w:rPr>
          <w:rFonts w:ascii="Times New Roman" w:hAnsi="Times New Roman" w:cs="Times New Roman"/>
          <w:sz w:val="24"/>
          <w:szCs w:val="24"/>
        </w:rPr>
        <w:t>tome usmjerene.</w:t>
      </w:r>
      <w:bookmarkStart w:id="0" w:name="_GoBack"/>
      <w:bookmarkEnd w:id="0"/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mogu se dodjeljivati i državljanima drugih zemalja, drugim jedinicama lokalne samouprave, te njihovim tijelima.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3.</w:t>
      </w:r>
    </w:p>
    <w:p w:rsidR="00C74AEE" w:rsidRPr="00567219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tijeku jedne godine istoj pravnoj ili fizičkoj osobi može se dodijeliti samo jedno javno priznanje.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Osobi koja je proglašena počasnim građaninom Općine ne mogu se dodjeljivati druga javna priznanja utvrđena ovom Odlukom.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JAVNA PRIZNANJA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4.</w:t>
      </w:r>
    </w:p>
    <w:p w:rsidR="00C74AEE" w:rsidRPr="00567219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Općine su: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Počasni građanin Općine Kalnik,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Nagrada Općine Kalnik za životno djelo,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Nagrada Općine Kalnik,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Zahvalnica Općine Kalnik.</w:t>
      </w:r>
    </w:p>
    <w:p w:rsid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Počasni građanin Općine Kalnik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5.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Počasnim građaninom Općine Kalnik (u daljnjem tekstu: Počasni građanin) mogu biti proglašeni građani Republike Hrvatske i drugih država koji su osobno i izuzetno doprinijeli napretku Općine ili Republike Hrvatske u cjelini.</w:t>
      </w:r>
    </w:p>
    <w:p w:rsid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Imenovanje Počasnim građaninom znak je počasti i</w:t>
      </w:r>
      <w:r>
        <w:rPr>
          <w:rFonts w:ascii="Times New Roman" w:hAnsi="Times New Roman" w:cs="Times New Roman"/>
          <w:sz w:val="24"/>
          <w:szCs w:val="24"/>
        </w:rPr>
        <w:t xml:space="preserve"> ne daje nikakva posebna prava.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Počast se može opozvati ako se osoba proglašena Počasnim građaninom pokaže nedostojna takve počasti.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Odluku o opozivu počasti donosi Općinsko vijeće Općine Kalnik (u daljnjem tekstu: Općinsko vijeće) na prijedlog ovlaštenog predlagatelja iz članka 15. stavka 3. ove Odluke.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6.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Počasnom građaninu dodjeljuje se posebna povelja o imenovanju počasnim građaninom Općine.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Povelja se izrađuje u posebnoj grafičko</w:t>
      </w:r>
      <w:r>
        <w:rPr>
          <w:rFonts w:ascii="Times New Roman" w:hAnsi="Times New Roman" w:cs="Times New Roman"/>
          <w:sz w:val="24"/>
          <w:szCs w:val="24"/>
        </w:rPr>
        <w:t>j opremi, stiliziranim slovima.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Nagrada Općine Kalnik za životno djelo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7.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Nagrada Općine Kalnik za životno djelo (u daljnjem tekstu: Nagrada za životno djelo) dodjeljuje se građanima Općine ili drugim osobama za rezultate ili djela od  posebnog značenja za unapređenje i promicanje znanosti, umjetnosti, gospodarstva, zdravstva, obrazovanja, kulture i športa, te drugih djelatnosti značajnih za razvoj i ugled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8.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Nagrada za životno djelo dodjeljuje se isključivo osobi kojoj do sada ista nije dodijeljena.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Općina u pravilu godišnje dodjeljuje najviše dvije nagrade za životno djelo.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9.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za životno djelo sastoji se od odgovarajuće </w:t>
      </w:r>
      <w:proofErr w:type="spellStart"/>
      <w:r w:rsidR="00567219" w:rsidRPr="00567219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567219" w:rsidRPr="00567219">
        <w:rPr>
          <w:rFonts w:ascii="Times New Roman" w:hAnsi="Times New Roman" w:cs="Times New Roman"/>
          <w:sz w:val="24"/>
          <w:szCs w:val="24"/>
        </w:rPr>
        <w:t xml:space="preserve"> na kojoj je ispisan naziv nagrade, ime i prezime dobitnika nagrade, dostignuće za koje se nagrada dodjeljuje i datum uručenja, te potpisi predsjednika Općinskog vijeća i općinskog načelnika Općine Kalnik (u daljnjem tekstu: općinski načelnik).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Nagrada Općine Kalnik</w:t>
      </w:r>
    </w:p>
    <w:p w:rsidR="00C74AEE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10.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Nagrada Općine Kalnik (u daljnjem tekstu: Nagrada) je javno priznanje koje se može dodijeliti fizičkoj osobi ili grupi fizičkih osoba, udruzi, ustanovi, trgovačkom društvu i drugoj pravnoj osobi za dostignuća i doprinos od značaja u domeni gospodarskog i društvenog života Općine, kao i za ostala posebno vrijedna društvena dostignuća ostvarena tijekom posljednjih pet godina koje prethode godini u kojoj se nagrada dodjeljuje.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jednoj kalendarskoj godini mogu se dodijeliti najviše dvije Nagrade.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11.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se sastoji od odgovarajuće </w:t>
      </w:r>
      <w:proofErr w:type="spellStart"/>
      <w:r w:rsidR="00567219" w:rsidRPr="00567219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567219" w:rsidRPr="00567219">
        <w:rPr>
          <w:rFonts w:ascii="Times New Roman" w:hAnsi="Times New Roman" w:cs="Times New Roman"/>
          <w:sz w:val="24"/>
          <w:szCs w:val="24"/>
        </w:rPr>
        <w:t xml:space="preserve"> na kojoj je ispisan naziv nagrade, ime i prezime dobitnika  nagrade  ako je dobitnik fizička  osoba,</w:t>
      </w:r>
      <w:r>
        <w:rPr>
          <w:rFonts w:ascii="Times New Roman" w:hAnsi="Times New Roman" w:cs="Times New Roman"/>
          <w:sz w:val="24"/>
          <w:szCs w:val="24"/>
        </w:rPr>
        <w:t xml:space="preserve"> odnosno  naziv pravne   osobe, </w:t>
      </w:r>
      <w:r w:rsidR="00567219" w:rsidRPr="00567219">
        <w:rPr>
          <w:rFonts w:ascii="Times New Roman" w:hAnsi="Times New Roman" w:cs="Times New Roman"/>
          <w:sz w:val="24"/>
          <w:szCs w:val="24"/>
        </w:rPr>
        <w:t>dostignuće za koje se nagrada dodjeljuje i datum uručenja, te potpisi predsjednika Općinsko</w:t>
      </w:r>
      <w:r>
        <w:rPr>
          <w:rFonts w:ascii="Times New Roman" w:hAnsi="Times New Roman" w:cs="Times New Roman"/>
          <w:sz w:val="24"/>
          <w:szCs w:val="24"/>
        </w:rPr>
        <w:t>g vijeća i općinskog načelnika.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Zahvalnica Općine Kalnik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12.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Zahvalnica Općine Kalnik (u daljnjem tekstu: Zahvalnica) je javno priznanje fizičkoj osobi, udruzi, ustanovi, trgovačkom društvu i drugoj pravnoj osobi za postignuti jednokratni uspjeh, doprinos promidžbi Općine za uspješnu suradnju i druge osobite zasluge.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13.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Zahvalnica se sastoji od odgovarajuće diplome tiskane na tvrdom papiru na kojoj je ispisan naziv priznanja, ime i prezime dobitnika priznanja ako je dobitnik fizička osoba, odnosno naziv pravne osobe ili udruge, dostignuće za koje se priznanje dodjeljuje i datum uručenja, te potpis općinskog načelnika.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POSTUPAK DODJELE JAVNIH PRIZNANJA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14.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Postupak za dodjelu javnih priznanja pokreće Odbor za dodjelu javnih priznanja Općine Kalnik (u daljnjem tekstu: Odbor).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Odbor ima predsjednika i četiri člana koje imenuje Općinsko vijeće na rok od četiri godine.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Predsjednik odbora bira se iz reda članova Općinskog vijeća, a članovi iz reda gospodarstvenih, znanstvenih, kulturnih i drugih djelatnika.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15.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Postupak za dodjelu javnih priznanja pokreće Odbor javnim pozivom svim ovlaštenima za dostavu prijedloga za dodjelu javnih priznanja.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Javni poziv objavljuje se u tjednom tisku i na oglasnoj ploči Općine. Ovlaštenim predlagateljima iz stavka 1. ovoga članka smatraju se Općinsko vijeće, općinski načelnik, radna tijela Općinskog vijeća, trgovačka društva i ustanove, građani i udruge građana, političke stranke, vjerske zajednice i druge pravne osobe.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16.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interesu zaštite ugleda kandidata i neovisnosti rada tijela koja sudjeluju u odlučivanju o javnim priznanjima postupak predlaganja za dodjelu javnih priznan</w:t>
      </w:r>
      <w:r>
        <w:rPr>
          <w:rFonts w:ascii="Times New Roman" w:hAnsi="Times New Roman" w:cs="Times New Roman"/>
          <w:sz w:val="24"/>
          <w:szCs w:val="24"/>
        </w:rPr>
        <w:t xml:space="preserve">ja odvija se bez uvida javnosti. </w:t>
      </w: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lastRenderedPageBreak/>
        <w:t>Članak 17.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Javni poziv sadrži:</w:t>
      </w:r>
    </w:p>
    <w:p w:rsidR="00567219" w:rsidRPr="00C74AEE" w:rsidRDefault="00567219" w:rsidP="00C74A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kriterije za dodjelu javnih priznanja,</w:t>
      </w:r>
    </w:p>
    <w:p w:rsidR="00567219" w:rsidRPr="00C74AEE" w:rsidRDefault="00567219" w:rsidP="00C74A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rok za podnošenje prijedloga koji ne može biti kraći od 30 dana, a ni duži od 45 dana od dana objave poziva za dodjelu javnih priznanja.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19" w:rsidRP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18.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Kriteriji za dodjelu javnih priznanja su sljedeći: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567219" w:rsidRPr="00567219">
        <w:rPr>
          <w:rFonts w:ascii="Times New Roman" w:hAnsi="Times New Roman" w:cs="Times New Roman"/>
          <w:sz w:val="24"/>
          <w:szCs w:val="24"/>
        </w:rPr>
        <w:t>za pojedince: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razvitka pojedinih područja odnosno izuzetan doprinos međunarodnoj promidžbi ovog područja,</w:t>
      </w:r>
    </w:p>
    <w:p w:rsidR="00824FC6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se radi o pojedincima koji u svojoj radnoj i životnoj sredini uživaju ugled uzorna djelatnika i stručnjaka, te čestitog i vrijednog čovjeka i građanina.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67219" w:rsidRPr="00567219">
        <w:rPr>
          <w:rFonts w:ascii="Times New Roman" w:hAnsi="Times New Roman" w:cs="Times New Roman"/>
          <w:sz w:val="24"/>
          <w:szCs w:val="24"/>
        </w:rPr>
        <w:t>za pravne osobe: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su ostvarile izuzetne poslovne i druge rezultate trajne vrijednosti u ukupnom gospodarskom ili društvenom razvitku Općine, kao i doprinos međunarodnoj promidžbi i ugledu Općine i Republike Hrvatske.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19.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mora biti pismeno obrazložen i sadržavati sljedeće: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a)</w:t>
      </w:r>
      <w:r w:rsidR="00567219" w:rsidRPr="00567219">
        <w:rPr>
          <w:rFonts w:ascii="Times New Roman" w:hAnsi="Times New Roman" w:cs="Times New Roman"/>
          <w:sz w:val="24"/>
          <w:szCs w:val="24"/>
        </w:rPr>
        <w:tab/>
        <w:t>za pojedince: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životopis kandidata,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tijek njegova rada i ostvarenih rezultata,</w:t>
      </w:r>
    </w:p>
    <w:p w:rsidR="00824FC6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temeljito obrazloženje i razlog predlaganja,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b)</w:t>
      </w:r>
      <w:r w:rsidR="00567219" w:rsidRPr="00567219">
        <w:rPr>
          <w:rFonts w:ascii="Times New Roman" w:hAnsi="Times New Roman" w:cs="Times New Roman"/>
          <w:sz w:val="24"/>
          <w:szCs w:val="24"/>
        </w:rPr>
        <w:tab/>
        <w:t>za pravne osobe: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osnovne podatke o ustroju i djelatnosti,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ostvarene rezultate rada,</w:t>
      </w:r>
    </w:p>
    <w:p w:rsid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temeljito obrazloženje razloga predlaganja.</w:t>
      </w:r>
    </w:p>
    <w:p w:rsidR="00824FC6" w:rsidRPr="00824FC6" w:rsidRDefault="00824FC6" w:rsidP="00824FC6">
      <w:pPr>
        <w:pStyle w:val="Odlomakpopis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Uz prijedlog se prilaže potrebna odgovarajuća dokumentacija – objavljeni rad, analize, prikazi, kritike, pisanje stručnog i drugog tiska, natjecateljski rezultat i slično.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zahtjev Odbora predlagatelj je dužan naknadno dostaviti dopunske podatke i dokumentaciju.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može se dati u skladu s kriterijima iz ove Odluke za ostvarene rezultate tijekom životnog, radnog, stručnog, umjetničkog, znanstvenog i drugog rada, te za druge ostvarene rezultate.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može se dati i posthumno, a može se dodijeliti i skupini osoba ukoliko je određeno ostvarenje ili doprinos, rezultat njihovog zajedničkog rada.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Prijedloge za dodjelu javnih priznanja svake godine pokreće Odbor najkasnije 60 dana prije Dana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lastRenderedPageBreak/>
        <w:t>Članak 20.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Odbor radi na sjednicama prema dnevnom redu koji sam utvrđuje. Sjednice Odbora nisu javne.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Sjednice Odbora priprema i saziva predsjednik Odbora pisanim pozivom, u pravilu, najmanje pet dana prije održavanja sjednice.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sjednicama Odbora vodi se zapisnik.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21.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svrhu obrade prijedloga i utvrđivanja kandidata za dodjelu javnih priznanja Odbor  može  zadužiti  pojedine  članove  da  razmotre  i  obr</w:t>
      </w:r>
      <w:r>
        <w:rPr>
          <w:rFonts w:ascii="Times New Roman" w:hAnsi="Times New Roman" w:cs="Times New Roman"/>
          <w:sz w:val="24"/>
          <w:szCs w:val="24"/>
        </w:rPr>
        <w:t xml:space="preserve">ade  dostavljene  prijedloge iz </w:t>
      </w:r>
      <w:r w:rsidR="00567219" w:rsidRPr="00567219">
        <w:rPr>
          <w:rFonts w:ascii="Times New Roman" w:hAnsi="Times New Roman" w:cs="Times New Roman"/>
          <w:sz w:val="24"/>
          <w:szCs w:val="24"/>
        </w:rPr>
        <w:t>pojedinih područja, a po potrebi obaviti konzultacije i pribaviti mišljenja poznavatelja djelatnosti iz područja djelovanja na koje se javno priznanje odnosi.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Ukoliko se za dodjelu javnog priznanja predlaže strani državljanin, udruga, međunarodna organizacija ili međunarodna udruga, za potrebe Odbora se pribavlja mišljenje državnih tijela nadležnih z</w:t>
      </w:r>
      <w:r>
        <w:rPr>
          <w:rFonts w:ascii="Times New Roman" w:hAnsi="Times New Roman" w:cs="Times New Roman"/>
          <w:sz w:val="24"/>
          <w:szCs w:val="24"/>
        </w:rPr>
        <w:t>a poslove odnosa s inozemstvom.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22.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Nakon provedene rasprave o podnesenom prijedlogu Odbor donosi zaključak o utvrđivanju prijedloga odluke za dodjelu javnih priznanja.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Kada je za dodjelu javnog priznanja predložen koji od članova Odbora on se isključuje iz rada Odbora po prijedlozima za određeno priznanje za koje je predložen.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Zaključak iz stavka 1. ovoga članka Odbor utvrđuje javnim glasanjem svojih članova.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Zaključak je donijet ukoliko se za njega izjasni većina ukupnog broja članova Odbora.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Član Odbora koji se ne složi sa zaključkom može tražiti da se njegovo odvojeno mišljenje s obrazloženjem unese u zapisnik sjednice.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23.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Nakon završenog postupka utvrđivanja kandidata za dodjelu javnih priznanja prijedlog se upućuje Općinskom vijeću na odlučivanje.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Odluka o dodjeli ja</w:t>
      </w:r>
      <w:r>
        <w:rPr>
          <w:rFonts w:ascii="Times New Roman" w:hAnsi="Times New Roman" w:cs="Times New Roman"/>
          <w:sz w:val="24"/>
          <w:szCs w:val="24"/>
        </w:rPr>
        <w:t>vnog priznanja objavljuje se u „</w:t>
      </w:r>
      <w:r w:rsidR="00567219" w:rsidRPr="00567219">
        <w:rPr>
          <w:rFonts w:ascii="Times New Roman" w:hAnsi="Times New Roman" w:cs="Times New Roman"/>
          <w:sz w:val="24"/>
          <w:szCs w:val="24"/>
        </w:rPr>
        <w:t>Službenom glasniku K</w:t>
      </w:r>
      <w:r>
        <w:rPr>
          <w:rFonts w:ascii="Times New Roman" w:hAnsi="Times New Roman" w:cs="Times New Roman"/>
          <w:sz w:val="24"/>
          <w:szCs w:val="24"/>
        </w:rPr>
        <w:t>oprivničko- križevačke županije“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24.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Dodijeljena javna priznanja uručuju se dobitnicima, u pravilu na svečanoj sjednici Općinskog vijeća prigodom obilježavanja Dana Općine ili na drugi prigodan i svečan način.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Dodijeljena javna priznanja uručuje općinski načelnik.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344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25.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Počasni građanin upisuje se u Knjigu počasnih građanina Općine Kalnik koja se čuva u Jedinstvenom upravnom odjelu Općine Kalnik (u daljnjem tekstu: Jedinstveni upravni odjel).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 dobitnicima javnih priznanja Općine vodi se posebna evidencija s odgovarajućom dokumentacijom.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Evidenciju iz stavka 1. ovoga članka vodi Jedinstveni upravni odjel.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0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Stručne i administrativne poslove za Odbor oba</w:t>
      </w:r>
      <w:r>
        <w:rPr>
          <w:rFonts w:ascii="Times New Roman" w:hAnsi="Times New Roman" w:cs="Times New Roman"/>
          <w:sz w:val="24"/>
          <w:szCs w:val="24"/>
        </w:rPr>
        <w:t>vlja Jedinstveni upravni odjel.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0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27.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Sredstva za provedbu ove Odluke osiguravaju se u Proračunu Općine Kalnik.</w:t>
      </w:r>
    </w:p>
    <w:p w:rsidR="008062AC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19" w:rsidRPr="008062AC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67219" w:rsidRPr="008062AC">
        <w:rPr>
          <w:rFonts w:ascii="Times New Roman" w:hAnsi="Times New Roman" w:cs="Times New Roman"/>
          <w:b/>
          <w:sz w:val="24"/>
          <w:szCs w:val="24"/>
        </w:rPr>
        <w:t>ZAVRŠNA ODREDBA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80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Članak 28.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3920F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Ova Odluka stupa na sna</w:t>
      </w:r>
      <w:r w:rsidR="008062AC">
        <w:rPr>
          <w:rFonts w:ascii="Times New Roman" w:hAnsi="Times New Roman" w:cs="Times New Roman"/>
          <w:sz w:val="24"/>
          <w:szCs w:val="24"/>
        </w:rPr>
        <w:t>gu osmog dana od dana objave u „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8062AC">
        <w:rPr>
          <w:rFonts w:ascii="Times New Roman" w:hAnsi="Times New Roman" w:cs="Times New Roman"/>
          <w:sz w:val="24"/>
          <w:szCs w:val="24"/>
        </w:rPr>
        <w:t>Koprivničko-križevačke županije“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66" w:rsidRDefault="00567219" w:rsidP="0080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:rsidR="00567219" w:rsidRPr="008062AC" w:rsidRDefault="00567219" w:rsidP="0080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KLASA: 061-01/16-01/01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URBROJ: 2137/23-16-1</w:t>
      </w: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Kalnik, 3</w:t>
      </w:r>
      <w:r w:rsidR="00567219" w:rsidRPr="00567219">
        <w:rPr>
          <w:rFonts w:ascii="Times New Roman" w:hAnsi="Times New Roman" w:cs="Times New Roman"/>
          <w:sz w:val="24"/>
          <w:szCs w:val="24"/>
        </w:rPr>
        <w:t>. srpnja 2016.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093B66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93B66">
        <w:rPr>
          <w:rFonts w:ascii="Times New Roman" w:hAnsi="Times New Roman" w:cs="Times New Roman"/>
          <w:b/>
          <w:sz w:val="24"/>
          <w:szCs w:val="24"/>
        </w:rPr>
        <w:t xml:space="preserve">  PREDSJEDNIK:</w:t>
      </w:r>
    </w:p>
    <w:p w:rsidR="004E20E4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93B66">
        <w:rPr>
          <w:rFonts w:ascii="Times New Roman" w:hAnsi="Times New Roman" w:cs="Times New Roman"/>
          <w:b/>
          <w:sz w:val="24"/>
          <w:szCs w:val="24"/>
        </w:rPr>
        <w:t>Igor Tomić</w:t>
      </w:r>
      <w:r w:rsidRPr="0056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19">
        <w:rPr>
          <w:rFonts w:ascii="Times New Roman" w:hAnsi="Times New Roman" w:cs="Times New Roman"/>
          <w:sz w:val="24"/>
          <w:szCs w:val="24"/>
        </w:rPr>
        <w:t>univ.bacc.ing.mech</w:t>
      </w:r>
      <w:proofErr w:type="spellEnd"/>
      <w:r w:rsidRPr="00567219">
        <w:rPr>
          <w:rFonts w:ascii="Times New Roman" w:hAnsi="Times New Roman" w:cs="Times New Roman"/>
          <w:sz w:val="24"/>
          <w:szCs w:val="24"/>
        </w:rPr>
        <w:t>.</w:t>
      </w:r>
    </w:p>
    <w:sectPr w:rsidR="004E20E4" w:rsidRPr="00567219" w:rsidSect="005672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D52"/>
    <w:multiLevelType w:val="hybridMultilevel"/>
    <w:tmpl w:val="55B8D52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F64"/>
    <w:multiLevelType w:val="hybridMultilevel"/>
    <w:tmpl w:val="32D8EC94"/>
    <w:lvl w:ilvl="0" w:tplc="1DFC942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53A33"/>
    <w:multiLevelType w:val="hybridMultilevel"/>
    <w:tmpl w:val="F3D61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657"/>
    <w:multiLevelType w:val="hybridMultilevel"/>
    <w:tmpl w:val="AD9E2584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C31"/>
    <w:multiLevelType w:val="hybridMultilevel"/>
    <w:tmpl w:val="81ECD5FC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96CA6"/>
    <w:multiLevelType w:val="hybridMultilevel"/>
    <w:tmpl w:val="D0CA7BB2"/>
    <w:lvl w:ilvl="0" w:tplc="1DFC942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248FC"/>
    <w:multiLevelType w:val="hybridMultilevel"/>
    <w:tmpl w:val="08DA0DF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06EF"/>
    <w:multiLevelType w:val="hybridMultilevel"/>
    <w:tmpl w:val="5A304D6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80D94"/>
    <w:multiLevelType w:val="hybridMultilevel"/>
    <w:tmpl w:val="2A9AC5B0"/>
    <w:lvl w:ilvl="0" w:tplc="041A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52ADB"/>
    <w:multiLevelType w:val="hybridMultilevel"/>
    <w:tmpl w:val="7E7E29F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9"/>
    <w:rsid w:val="00093B66"/>
    <w:rsid w:val="001F79B0"/>
    <w:rsid w:val="00344E91"/>
    <w:rsid w:val="003920FC"/>
    <w:rsid w:val="004E20E4"/>
    <w:rsid w:val="00567219"/>
    <w:rsid w:val="008062AC"/>
    <w:rsid w:val="00824FC6"/>
    <w:rsid w:val="00C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E5C5"/>
  <w15:chartTrackingRefBased/>
  <w15:docId w15:val="{08620D73-0B15-4920-9B96-FF2A6B26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Računovostvo</cp:lastModifiedBy>
  <cp:revision>8</cp:revision>
  <dcterms:created xsi:type="dcterms:W3CDTF">2016-07-13T14:33:00Z</dcterms:created>
  <dcterms:modified xsi:type="dcterms:W3CDTF">2016-07-29T14:13:00Z</dcterms:modified>
</cp:coreProperties>
</file>