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4B" w:rsidRPr="006F5D54" w:rsidRDefault="00771C00"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A34F5F" w:rsidRPr="006F5D54">
        <w:rPr>
          <w:rFonts w:ascii="Times New Roman" w:hAnsi="Times New Roman" w:cs="Times New Roman"/>
        </w:rPr>
        <w:t>Na</w:t>
      </w:r>
      <w:r w:rsidR="007D1150" w:rsidRPr="006F5D54">
        <w:rPr>
          <w:rFonts w:ascii="Times New Roman" w:hAnsi="Times New Roman" w:cs="Times New Roman"/>
        </w:rPr>
        <w:t xml:space="preserve"> </w:t>
      </w:r>
      <w:r w:rsidR="00A34F5F" w:rsidRPr="006F5D54">
        <w:rPr>
          <w:rFonts w:ascii="Times New Roman" w:hAnsi="Times New Roman" w:cs="Times New Roman"/>
        </w:rPr>
        <w:t>temelju članka</w:t>
      </w:r>
      <w:r w:rsidR="00636F79" w:rsidRPr="006F5D54">
        <w:rPr>
          <w:rFonts w:ascii="Times New Roman" w:hAnsi="Times New Roman" w:cs="Times New Roman"/>
        </w:rPr>
        <w:t xml:space="preserve"> </w:t>
      </w:r>
      <w:r w:rsidR="00A34F5F" w:rsidRPr="006F5D54">
        <w:rPr>
          <w:rFonts w:ascii="Times New Roman" w:hAnsi="Times New Roman" w:cs="Times New Roman"/>
        </w:rPr>
        <w:t>20.</w:t>
      </w:r>
      <w:r w:rsidR="00825542" w:rsidRPr="006F5D54">
        <w:rPr>
          <w:rFonts w:ascii="Times New Roman" w:hAnsi="Times New Roman" w:cs="Times New Roman"/>
        </w:rPr>
        <w:t xml:space="preserve"> </w:t>
      </w:r>
      <w:r w:rsidR="00A34F5F" w:rsidRPr="006F5D54">
        <w:rPr>
          <w:rFonts w:ascii="Times New Roman" w:hAnsi="Times New Roman" w:cs="Times New Roman"/>
        </w:rPr>
        <w:t>stavka</w:t>
      </w:r>
      <w:r w:rsidR="006148E7" w:rsidRPr="006F5D54">
        <w:rPr>
          <w:rFonts w:ascii="Times New Roman" w:hAnsi="Times New Roman" w:cs="Times New Roman"/>
        </w:rPr>
        <w:t xml:space="preserve"> </w:t>
      </w:r>
      <w:r w:rsidR="00A34F5F" w:rsidRPr="006F5D54">
        <w:rPr>
          <w:rFonts w:ascii="Times New Roman" w:hAnsi="Times New Roman" w:cs="Times New Roman"/>
        </w:rPr>
        <w:t>1</w:t>
      </w:r>
      <w:r w:rsidR="008303BC" w:rsidRPr="006F5D54">
        <w:rPr>
          <w:rFonts w:ascii="Times New Roman" w:hAnsi="Times New Roman" w:cs="Times New Roman"/>
        </w:rPr>
        <w:t>.</w:t>
      </w:r>
      <w:r w:rsidR="00636F79" w:rsidRPr="006F5D54">
        <w:rPr>
          <w:rFonts w:ascii="Times New Roman" w:hAnsi="Times New Roman" w:cs="Times New Roman"/>
        </w:rPr>
        <w:t xml:space="preserve"> </w:t>
      </w:r>
      <w:r w:rsidR="00A34F5F" w:rsidRPr="006F5D54">
        <w:rPr>
          <w:rFonts w:ascii="Times New Roman" w:hAnsi="Times New Roman" w:cs="Times New Roman"/>
        </w:rPr>
        <w:t>Zakona o održivom gospoda</w:t>
      </w:r>
      <w:r w:rsidR="00045125" w:rsidRPr="006F5D54">
        <w:rPr>
          <w:rFonts w:ascii="Times New Roman" w:hAnsi="Times New Roman" w:cs="Times New Roman"/>
        </w:rPr>
        <w:t>renju otpadom („Narodne novine“</w:t>
      </w:r>
      <w:r w:rsidR="00636F79" w:rsidRPr="006F5D54">
        <w:rPr>
          <w:rFonts w:ascii="Times New Roman" w:hAnsi="Times New Roman" w:cs="Times New Roman"/>
        </w:rPr>
        <w:t xml:space="preserve"> </w:t>
      </w:r>
      <w:r w:rsidR="00A34F5F" w:rsidRPr="006F5D54">
        <w:rPr>
          <w:rFonts w:ascii="Times New Roman" w:hAnsi="Times New Roman" w:cs="Times New Roman"/>
        </w:rPr>
        <w:t>broj 94/13</w:t>
      </w:r>
      <w:r w:rsidR="00636F79" w:rsidRPr="006F5D54">
        <w:rPr>
          <w:rFonts w:ascii="Times New Roman" w:hAnsi="Times New Roman" w:cs="Times New Roman"/>
        </w:rPr>
        <w:t xml:space="preserve">, </w:t>
      </w:r>
      <w:r w:rsidR="007D1150" w:rsidRPr="006F5D54">
        <w:rPr>
          <w:rFonts w:ascii="Times New Roman" w:hAnsi="Times New Roman" w:cs="Times New Roman"/>
        </w:rPr>
        <w:t>73/17.</w:t>
      </w:r>
      <w:r w:rsidR="00636F79" w:rsidRPr="006F5D54">
        <w:rPr>
          <w:rFonts w:ascii="Times New Roman" w:hAnsi="Times New Roman" w:cs="Times New Roman"/>
        </w:rPr>
        <w:t xml:space="preserve"> i 14/19</w:t>
      </w:r>
      <w:r w:rsidR="00A34F5F" w:rsidRPr="006F5D54">
        <w:rPr>
          <w:rFonts w:ascii="Times New Roman" w:hAnsi="Times New Roman" w:cs="Times New Roman"/>
        </w:rPr>
        <w:t>)</w:t>
      </w:r>
      <w:r w:rsidR="00636F79" w:rsidRPr="006F5D54">
        <w:rPr>
          <w:rFonts w:ascii="Times New Roman" w:hAnsi="Times New Roman" w:cs="Times New Roman"/>
        </w:rPr>
        <w:t xml:space="preserve"> </w:t>
      </w:r>
      <w:r w:rsidR="00A34F5F" w:rsidRPr="006F5D54">
        <w:rPr>
          <w:rFonts w:ascii="Times New Roman" w:hAnsi="Times New Roman" w:cs="Times New Roman"/>
        </w:rPr>
        <w:t>i članka 46. Statuta Općine</w:t>
      </w:r>
      <w:r w:rsidR="008303BC" w:rsidRPr="006F5D54">
        <w:rPr>
          <w:rFonts w:ascii="Times New Roman" w:hAnsi="Times New Roman" w:cs="Times New Roman"/>
        </w:rPr>
        <w:t xml:space="preserve"> </w:t>
      </w:r>
      <w:r w:rsidR="00A34F5F" w:rsidRPr="006F5D54">
        <w:rPr>
          <w:rFonts w:ascii="Times New Roman" w:hAnsi="Times New Roman" w:cs="Times New Roman"/>
        </w:rPr>
        <w:t>Kalnik</w:t>
      </w:r>
      <w:r w:rsidR="008303BC" w:rsidRPr="006F5D54">
        <w:rPr>
          <w:rFonts w:ascii="Times New Roman" w:hAnsi="Times New Roman" w:cs="Times New Roman"/>
        </w:rPr>
        <w:t xml:space="preserve"> </w:t>
      </w:r>
      <w:r w:rsidR="00045125" w:rsidRPr="006F5D54">
        <w:rPr>
          <w:rFonts w:ascii="Times New Roman" w:hAnsi="Times New Roman" w:cs="Times New Roman"/>
        </w:rPr>
        <w:t>(„Službeni glasnik Koprivničko-križevačke županije“ broj 5/13</w:t>
      </w:r>
      <w:r w:rsidR="00636F79" w:rsidRPr="006F5D54">
        <w:rPr>
          <w:rFonts w:ascii="Times New Roman" w:hAnsi="Times New Roman" w:cs="Times New Roman"/>
        </w:rPr>
        <w:t>. i 4/18</w:t>
      </w:r>
      <w:r w:rsidR="00045125" w:rsidRPr="006F5D54">
        <w:rPr>
          <w:rFonts w:ascii="Times New Roman" w:hAnsi="Times New Roman" w:cs="Times New Roman"/>
        </w:rPr>
        <w:t>)</w:t>
      </w:r>
      <w:r w:rsidR="00636F79" w:rsidRPr="006F5D54">
        <w:rPr>
          <w:rFonts w:ascii="Times New Roman" w:hAnsi="Times New Roman" w:cs="Times New Roman"/>
        </w:rPr>
        <w:t xml:space="preserve">, </w:t>
      </w:r>
      <w:r w:rsidR="00A34F5F" w:rsidRPr="006F5D54">
        <w:rPr>
          <w:rFonts w:ascii="Times New Roman" w:hAnsi="Times New Roman" w:cs="Times New Roman"/>
        </w:rPr>
        <w:t xml:space="preserve">općinski </w:t>
      </w:r>
      <w:r w:rsidR="00E347B6" w:rsidRPr="006F5D54">
        <w:rPr>
          <w:rFonts w:ascii="Times New Roman" w:hAnsi="Times New Roman" w:cs="Times New Roman"/>
        </w:rPr>
        <w:t>načelnik</w:t>
      </w:r>
      <w:r w:rsidR="00853709" w:rsidRPr="006F5D54">
        <w:rPr>
          <w:rFonts w:ascii="Times New Roman" w:hAnsi="Times New Roman" w:cs="Times New Roman"/>
        </w:rPr>
        <w:t xml:space="preserve"> </w:t>
      </w:r>
      <w:r w:rsidR="00E347B6" w:rsidRPr="006F5D54">
        <w:rPr>
          <w:rFonts w:ascii="Times New Roman" w:hAnsi="Times New Roman" w:cs="Times New Roman"/>
        </w:rPr>
        <w:t>Općine</w:t>
      </w:r>
      <w:r w:rsidR="008303BC" w:rsidRPr="006F5D54">
        <w:rPr>
          <w:rFonts w:ascii="Times New Roman" w:hAnsi="Times New Roman" w:cs="Times New Roman"/>
        </w:rPr>
        <w:t xml:space="preserve"> </w:t>
      </w:r>
      <w:r w:rsidR="00E347B6" w:rsidRPr="006F5D54">
        <w:rPr>
          <w:rFonts w:ascii="Times New Roman" w:hAnsi="Times New Roman" w:cs="Times New Roman"/>
        </w:rPr>
        <w:t>Kalnik</w:t>
      </w:r>
      <w:r w:rsidR="008303BC" w:rsidRPr="006F5D54">
        <w:rPr>
          <w:rFonts w:ascii="Times New Roman" w:hAnsi="Times New Roman" w:cs="Times New Roman"/>
        </w:rPr>
        <w:t xml:space="preserve"> </w:t>
      </w:r>
      <w:r w:rsidR="009C6D3F">
        <w:rPr>
          <w:rFonts w:ascii="Times New Roman" w:hAnsi="Times New Roman" w:cs="Times New Roman"/>
        </w:rPr>
        <w:t xml:space="preserve">podnosi </w:t>
      </w:r>
    </w:p>
    <w:p w:rsidR="00674D81" w:rsidRPr="006F5D54" w:rsidRDefault="00674D81" w:rsidP="00E6255C">
      <w:pPr>
        <w:spacing w:after="0" w:line="240" w:lineRule="auto"/>
        <w:jc w:val="both"/>
        <w:rPr>
          <w:rFonts w:ascii="Times New Roman" w:hAnsi="Times New Roman" w:cs="Times New Roman"/>
        </w:rPr>
      </w:pPr>
    </w:p>
    <w:p w:rsidR="00045125" w:rsidRPr="006F5D54" w:rsidRDefault="00045125" w:rsidP="00E6255C">
      <w:pPr>
        <w:spacing w:after="0" w:line="240" w:lineRule="auto"/>
        <w:jc w:val="center"/>
        <w:rPr>
          <w:rFonts w:ascii="Times New Roman" w:hAnsi="Times New Roman" w:cs="Times New Roman"/>
          <w:b/>
        </w:rPr>
      </w:pPr>
      <w:r w:rsidRPr="006F5D54">
        <w:rPr>
          <w:rFonts w:ascii="Times New Roman" w:hAnsi="Times New Roman" w:cs="Times New Roman"/>
          <w:b/>
        </w:rPr>
        <w:t>IZVJEŠĆE</w:t>
      </w:r>
    </w:p>
    <w:p w:rsidR="00771C00" w:rsidRPr="006F5D54" w:rsidRDefault="00045125" w:rsidP="00E6255C">
      <w:pPr>
        <w:spacing w:after="0" w:line="240" w:lineRule="auto"/>
        <w:jc w:val="center"/>
        <w:rPr>
          <w:rFonts w:ascii="Times New Roman" w:hAnsi="Times New Roman" w:cs="Times New Roman"/>
          <w:b/>
        </w:rPr>
      </w:pPr>
      <w:r w:rsidRPr="006F5D54">
        <w:rPr>
          <w:rFonts w:ascii="Times New Roman" w:hAnsi="Times New Roman" w:cs="Times New Roman"/>
          <w:b/>
        </w:rPr>
        <w:t xml:space="preserve">o </w:t>
      </w:r>
      <w:r w:rsidR="00BE538A" w:rsidRPr="006F5D54">
        <w:rPr>
          <w:rFonts w:ascii="Times New Roman" w:hAnsi="Times New Roman" w:cs="Times New Roman"/>
          <w:b/>
        </w:rPr>
        <w:t>provedbi</w:t>
      </w:r>
      <w:r w:rsidR="002B0AD1" w:rsidRPr="006F5D54">
        <w:rPr>
          <w:rFonts w:ascii="Times New Roman" w:hAnsi="Times New Roman" w:cs="Times New Roman"/>
          <w:b/>
        </w:rPr>
        <w:t xml:space="preserve"> </w:t>
      </w:r>
      <w:r w:rsidR="00A34F5F" w:rsidRPr="006F5D54">
        <w:rPr>
          <w:rFonts w:ascii="Times New Roman" w:hAnsi="Times New Roman" w:cs="Times New Roman"/>
          <w:b/>
        </w:rPr>
        <w:t>Plana gos</w:t>
      </w:r>
      <w:r w:rsidR="001B4F14" w:rsidRPr="006F5D54">
        <w:rPr>
          <w:rFonts w:ascii="Times New Roman" w:hAnsi="Times New Roman" w:cs="Times New Roman"/>
          <w:b/>
        </w:rPr>
        <w:t xml:space="preserve">podarenja otpadom </w:t>
      </w:r>
      <w:r w:rsidR="0045252D" w:rsidRPr="006F5D54">
        <w:rPr>
          <w:rFonts w:ascii="Times New Roman" w:hAnsi="Times New Roman" w:cs="Times New Roman"/>
          <w:b/>
        </w:rPr>
        <w:t>Republike Hrvatske</w:t>
      </w:r>
      <w:r w:rsidR="00771C00" w:rsidRPr="006F5D54">
        <w:rPr>
          <w:rFonts w:ascii="Times New Roman" w:hAnsi="Times New Roman" w:cs="Times New Roman"/>
          <w:b/>
        </w:rPr>
        <w:t xml:space="preserve"> </w:t>
      </w:r>
    </w:p>
    <w:p w:rsidR="006E157F" w:rsidRPr="006F5D54" w:rsidRDefault="00F82A43" w:rsidP="00E6255C">
      <w:pPr>
        <w:spacing w:after="0" w:line="240" w:lineRule="auto"/>
        <w:jc w:val="center"/>
        <w:rPr>
          <w:rFonts w:ascii="Times New Roman" w:hAnsi="Times New Roman" w:cs="Times New Roman"/>
          <w:b/>
        </w:rPr>
      </w:pPr>
      <w:r w:rsidRPr="006F5D54">
        <w:rPr>
          <w:rFonts w:ascii="Times New Roman" w:hAnsi="Times New Roman" w:cs="Times New Roman"/>
          <w:b/>
        </w:rPr>
        <w:t>za razdoblje od 201</w:t>
      </w:r>
      <w:r w:rsidR="0045252D" w:rsidRPr="006F5D54">
        <w:rPr>
          <w:rFonts w:ascii="Times New Roman" w:hAnsi="Times New Roman" w:cs="Times New Roman"/>
          <w:b/>
        </w:rPr>
        <w:t>7</w:t>
      </w:r>
      <w:r w:rsidRPr="006F5D54">
        <w:rPr>
          <w:rFonts w:ascii="Times New Roman" w:hAnsi="Times New Roman" w:cs="Times New Roman"/>
          <w:b/>
        </w:rPr>
        <w:t>.</w:t>
      </w:r>
      <w:r w:rsidR="0045252D" w:rsidRPr="006F5D54">
        <w:rPr>
          <w:rFonts w:ascii="Times New Roman" w:hAnsi="Times New Roman" w:cs="Times New Roman"/>
          <w:b/>
        </w:rPr>
        <w:t xml:space="preserve"> </w:t>
      </w:r>
      <w:r w:rsidRPr="006F5D54">
        <w:rPr>
          <w:rFonts w:ascii="Times New Roman" w:hAnsi="Times New Roman" w:cs="Times New Roman"/>
          <w:b/>
        </w:rPr>
        <w:t>do 20</w:t>
      </w:r>
      <w:r w:rsidR="0045252D" w:rsidRPr="006F5D54">
        <w:rPr>
          <w:rFonts w:ascii="Times New Roman" w:hAnsi="Times New Roman" w:cs="Times New Roman"/>
          <w:b/>
        </w:rPr>
        <w:t>22</w:t>
      </w:r>
      <w:r w:rsidRPr="006F5D54">
        <w:rPr>
          <w:rFonts w:ascii="Times New Roman" w:hAnsi="Times New Roman" w:cs="Times New Roman"/>
          <w:b/>
        </w:rPr>
        <w:t>.</w:t>
      </w:r>
      <w:r w:rsidR="009A1F67" w:rsidRPr="006F5D54">
        <w:rPr>
          <w:rFonts w:ascii="Times New Roman" w:hAnsi="Times New Roman" w:cs="Times New Roman"/>
          <w:b/>
        </w:rPr>
        <w:t xml:space="preserve"> </w:t>
      </w:r>
      <w:r w:rsidRPr="006F5D54">
        <w:rPr>
          <w:rFonts w:ascii="Times New Roman" w:hAnsi="Times New Roman" w:cs="Times New Roman"/>
          <w:b/>
        </w:rPr>
        <w:t xml:space="preserve">godine </w:t>
      </w:r>
    </w:p>
    <w:p w:rsidR="008162D7" w:rsidRPr="006F5D54" w:rsidRDefault="0045252D" w:rsidP="00E6255C">
      <w:pPr>
        <w:spacing w:after="0" w:line="240" w:lineRule="auto"/>
        <w:jc w:val="center"/>
        <w:rPr>
          <w:rFonts w:ascii="Times New Roman" w:hAnsi="Times New Roman" w:cs="Times New Roman"/>
          <w:b/>
        </w:rPr>
      </w:pPr>
      <w:r w:rsidRPr="006F5D54">
        <w:rPr>
          <w:rFonts w:ascii="Times New Roman" w:hAnsi="Times New Roman" w:cs="Times New Roman"/>
          <w:b/>
        </w:rPr>
        <w:t>na</w:t>
      </w:r>
      <w:r w:rsidR="00771C00" w:rsidRPr="006F5D54">
        <w:rPr>
          <w:rFonts w:ascii="Times New Roman" w:hAnsi="Times New Roman" w:cs="Times New Roman"/>
          <w:b/>
        </w:rPr>
        <w:t xml:space="preserve"> </w:t>
      </w:r>
      <w:r w:rsidRPr="006F5D54">
        <w:rPr>
          <w:rFonts w:ascii="Times New Roman" w:hAnsi="Times New Roman" w:cs="Times New Roman"/>
          <w:b/>
        </w:rPr>
        <w:t>području Općine Kalnik</w:t>
      </w:r>
      <w:r w:rsidR="006E157F" w:rsidRPr="006F5D54">
        <w:rPr>
          <w:rFonts w:ascii="Times New Roman" w:hAnsi="Times New Roman" w:cs="Times New Roman"/>
          <w:b/>
        </w:rPr>
        <w:t xml:space="preserve"> </w:t>
      </w:r>
      <w:r w:rsidRPr="006F5D54">
        <w:rPr>
          <w:rFonts w:ascii="Times New Roman" w:hAnsi="Times New Roman" w:cs="Times New Roman"/>
          <w:b/>
        </w:rPr>
        <w:t>tijekom</w:t>
      </w:r>
      <w:r w:rsidR="004176CD" w:rsidRPr="006F5D54">
        <w:rPr>
          <w:rFonts w:ascii="Times New Roman" w:hAnsi="Times New Roman" w:cs="Times New Roman"/>
          <w:b/>
        </w:rPr>
        <w:t xml:space="preserve"> </w:t>
      </w:r>
      <w:r w:rsidR="00A34F5F" w:rsidRPr="006F5D54">
        <w:rPr>
          <w:rFonts w:ascii="Times New Roman" w:hAnsi="Times New Roman" w:cs="Times New Roman"/>
          <w:b/>
        </w:rPr>
        <w:t>201</w:t>
      </w:r>
      <w:r w:rsidR="00587696" w:rsidRPr="006F5D54">
        <w:rPr>
          <w:rFonts w:ascii="Times New Roman" w:hAnsi="Times New Roman" w:cs="Times New Roman"/>
          <w:b/>
        </w:rPr>
        <w:t>8</w:t>
      </w:r>
      <w:r w:rsidR="00A34F5F" w:rsidRPr="006F5D54">
        <w:rPr>
          <w:rFonts w:ascii="Times New Roman" w:hAnsi="Times New Roman" w:cs="Times New Roman"/>
          <w:b/>
        </w:rPr>
        <w:t>. godin</w:t>
      </w:r>
      <w:r w:rsidR="00E87356" w:rsidRPr="006F5D54">
        <w:rPr>
          <w:rFonts w:ascii="Times New Roman" w:hAnsi="Times New Roman" w:cs="Times New Roman"/>
          <w:b/>
        </w:rPr>
        <w:t>e</w:t>
      </w:r>
    </w:p>
    <w:p w:rsidR="00913B39" w:rsidRPr="006F5D54" w:rsidRDefault="00913B39" w:rsidP="00E6255C">
      <w:pPr>
        <w:spacing w:after="0" w:line="240" w:lineRule="auto"/>
        <w:jc w:val="center"/>
        <w:rPr>
          <w:rFonts w:ascii="Times New Roman" w:hAnsi="Times New Roman" w:cs="Times New Roman"/>
        </w:rPr>
      </w:pPr>
    </w:p>
    <w:p w:rsidR="00A23CCB" w:rsidRPr="006F5D54" w:rsidRDefault="0093083A" w:rsidP="00E6255C">
      <w:pPr>
        <w:spacing w:after="0" w:line="240" w:lineRule="auto"/>
        <w:jc w:val="center"/>
        <w:rPr>
          <w:rFonts w:ascii="Times New Roman" w:hAnsi="Times New Roman" w:cs="Times New Roman"/>
          <w:b/>
        </w:rPr>
      </w:pPr>
      <w:r w:rsidRPr="006F5D54">
        <w:rPr>
          <w:rFonts w:ascii="Times New Roman" w:hAnsi="Times New Roman" w:cs="Times New Roman"/>
          <w:b/>
        </w:rPr>
        <w:t>Članak 1</w:t>
      </w:r>
      <w:r w:rsidR="008E0F3C" w:rsidRPr="006F5D54">
        <w:rPr>
          <w:rFonts w:ascii="Times New Roman" w:hAnsi="Times New Roman" w:cs="Times New Roman"/>
          <w:b/>
        </w:rPr>
        <w:t>.</w:t>
      </w:r>
    </w:p>
    <w:p w:rsidR="00A23CCB" w:rsidRPr="006F5D54" w:rsidRDefault="00A23CCB" w:rsidP="00E6255C">
      <w:pPr>
        <w:spacing w:after="0" w:line="240" w:lineRule="auto"/>
        <w:jc w:val="center"/>
        <w:rPr>
          <w:rFonts w:ascii="Times New Roman" w:hAnsi="Times New Roman" w:cs="Times New Roman"/>
          <w:b/>
        </w:rPr>
      </w:pPr>
    </w:p>
    <w:p w:rsidR="00BB2C6C" w:rsidRPr="006F5D54" w:rsidRDefault="00771C00"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2043C3" w:rsidRPr="006F5D54">
        <w:rPr>
          <w:rFonts w:ascii="Times New Roman" w:hAnsi="Times New Roman" w:cs="Times New Roman"/>
        </w:rPr>
        <w:t>Č</w:t>
      </w:r>
      <w:r w:rsidR="00DB2CF3" w:rsidRPr="006F5D54">
        <w:rPr>
          <w:rFonts w:ascii="Times New Roman" w:hAnsi="Times New Roman" w:cs="Times New Roman"/>
        </w:rPr>
        <w:t>lank</w:t>
      </w:r>
      <w:r w:rsidR="002043C3" w:rsidRPr="006F5D54">
        <w:rPr>
          <w:rFonts w:ascii="Times New Roman" w:hAnsi="Times New Roman" w:cs="Times New Roman"/>
        </w:rPr>
        <w:t>om</w:t>
      </w:r>
      <w:r w:rsidR="00EA6A5D" w:rsidRPr="006F5D54">
        <w:rPr>
          <w:rFonts w:ascii="Times New Roman" w:hAnsi="Times New Roman" w:cs="Times New Roman"/>
        </w:rPr>
        <w:t xml:space="preserve"> </w:t>
      </w:r>
      <w:r w:rsidR="00DB2CF3" w:rsidRPr="006F5D54">
        <w:rPr>
          <w:rFonts w:ascii="Times New Roman" w:hAnsi="Times New Roman" w:cs="Times New Roman"/>
        </w:rPr>
        <w:t>20</w:t>
      </w:r>
      <w:r w:rsidR="00B9574B" w:rsidRPr="006F5D54">
        <w:rPr>
          <w:rFonts w:ascii="Times New Roman" w:hAnsi="Times New Roman" w:cs="Times New Roman"/>
        </w:rPr>
        <w:t>.</w:t>
      </w:r>
      <w:r w:rsidR="00BB2C6C" w:rsidRPr="006F5D54">
        <w:rPr>
          <w:rFonts w:ascii="Times New Roman" w:hAnsi="Times New Roman" w:cs="Times New Roman"/>
        </w:rPr>
        <w:t xml:space="preserve"> </w:t>
      </w:r>
      <w:r w:rsidR="002043C3" w:rsidRPr="006F5D54">
        <w:rPr>
          <w:rFonts w:ascii="Times New Roman" w:hAnsi="Times New Roman" w:cs="Times New Roman"/>
        </w:rPr>
        <w:t>stavk</w:t>
      </w:r>
      <w:r w:rsidR="009775C9" w:rsidRPr="006F5D54">
        <w:rPr>
          <w:rFonts w:ascii="Times New Roman" w:hAnsi="Times New Roman" w:cs="Times New Roman"/>
        </w:rPr>
        <w:t xml:space="preserve">om </w:t>
      </w:r>
      <w:r w:rsidR="002043C3" w:rsidRPr="006F5D54">
        <w:rPr>
          <w:rFonts w:ascii="Times New Roman" w:hAnsi="Times New Roman" w:cs="Times New Roman"/>
        </w:rPr>
        <w:t>1.</w:t>
      </w:r>
      <w:r w:rsidR="0076497E" w:rsidRPr="006F5D54">
        <w:rPr>
          <w:rFonts w:ascii="Times New Roman" w:hAnsi="Times New Roman" w:cs="Times New Roman"/>
        </w:rPr>
        <w:t xml:space="preserve"> </w:t>
      </w:r>
      <w:r w:rsidR="00DB2CF3" w:rsidRPr="006F5D54">
        <w:rPr>
          <w:rFonts w:ascii="Times New Roman" w:hAnsi="Times New Roman" w:cs="Times New Roman"/>
        </w:rPr>
        <w:t>Zakon</w:t>
      </w:r>
      <w:r w:rsidR="0076497E" w:rsidRPr="006F5D54">
        <w:rPr>
          <w:rFonts w:ascii="Times New Roman" w:hAnsi="Times New Roman" w:cs="Times New Roman"/>
        </w:rPr>
        <w:t xml:space="preserve">a o </w:t>
      </w:r>
      <w:r w:rsidR="00DB2CF3" w:rsidRPr="006F5D54">
        <w:rPr>
          <w:rFonts w:ascii="Times New Roman" w:hAnsi="Times New Roman" w:cs="Times New Roman"/>
        </w:rPr>
        <w:t>održivom</w:t>
      </w:r>
      <w:r w:rsidR="0076497E" w:rsidRPr="006F5D54">
        <w:rPr>
          <w:rFonts w:ascii="Times New Roman" w:hAnsi="Times New Roman" w:cs="Times New Roman"/>
        </w:rPr>
        <w:t xml:space="preserve"> </w:t>
      </w:r>
      <w:r w:rsidR="00DB2CF3" w:rsidRPr="006F5D54">
        <w:rPr>
          <w:rFonts w:ascii="Times New Roman" w:hAnsi="Times New Roman" w:cs="Times New Roman"/>
        </w:rPr>
        <w:t>gospodarenju otpadom</w:t>
      </w:r>
      <w:r w:rsidR="00793295" w:rsidRPr="006F5D54">
        <w:rPr>
          <w:rFonts w:ascii="Times New Roman" w:hAnsi="Times New Roman" w:cs="Times New Roman"/>
        </w:rPr>
        <w:t xml:space="preserve"> </w:t>
      </w:r>
      <w:r w:rsidR="00DB2CF3" w:rsidRPr="006F5D54">
        <w:rPr>
          <w:rFonts w:ascii="Times New Roman" w:hAnsi="Times New Roman" w:cs="Times New Roman"/>
        </w:rPr>
        <w:t>(„Narodne novine“</w:t>
      </w:r>
      <w:r w:rsidR="009775C9" w:rsidRPr="006F5D54">
        <w:rPr>
          <w:rFonts w:ascii="Times New Roman" w:hAnsi="Times New Roman" w:cs="Times New Roman"/>
        </w:rPr>
        <w:t xml:space="preserve"> </w:t>
      </w:r>
      <w:r w:rsidR="00DB2CF3" w:rsidRPr="006F5D54">
        <w:rPr>
          <w:rFonts w:ascii="Times New Roman" w:hAnsi="Times New Roman" w:cs="Times New Roman"/>
        </w:rPr>
        <w:t>broj 94/13</w:t>
      </w:r>
      <w:r w:rsidR="009775C9" w:rsidRPr="006F5D54">
        <w:rPr>
          <w:rFonts w:ascii="Times New Roman" w:hAnsi="Times New Roman" w:cs="Times New Roman"/>
        </w:rPr>
        <w:t xml:space="preserve">, </w:t>
      </w:r>
      <w:r w:rsidR="001221E4" w:rsidRPr="006F5D54">
        <w:rPr>
          <w:rFonts w:ascii="Times New Roman" w:hAnsi="Times New Roman" w:cs="Times New Roman"/>
        </w:rPr>
        <w:t>73/17.</w:t>
      </w:r>
      <w:r w:rsidR="00092218" w:rsidRPr="006F5D54">
        <w:rPr>
          <w:rFonts w:ascii="Times New Roman" w:hAnsi="Times New Roman" w:cs="Times New Roman"/>
        </w:rPr>
        <w:t xml:space="preserve"> </w:t>
      </w:r>
      <w:r w:rsidR="009775C9" w:rsidRPr="006F5D54">
        <w:rPr>
          <w:rFonts w:ascii="Times New Roman" w:hAnsi="Times New Roman" w:cs="Times New Roman"/>
        </w:rPr>
        <w:t>i 14/19.</w:t>
      </w:r>
      <w:r w:rsidR="00D529CC" w:rsidRPr="006F5D54">
        <w:rPr>
          <w:rFonts w:ascii="Times New Roman" w:hAnsi="Times New Roman" w:cs="Times New Roman"/>
        </w:rPr>
        <w:t xml:space="preserve"> </w:t>
      </w:r>
      <w:r w:rsidR="00092218" w:rsidRPr="006F5D54">
        <w:rPr>
          <w:rFonts w:ascii="Times New Roman" w:hAnsi="Times New Roman" w:cs="Times New Roman"/>
        </w:rPr>
        <w:t>-</w:t>
      </w:r>
      <w:r w:rsidR="009775C9" w:rsidRPr="006F5D54">
        <w:rPr>
          <w:rFonts w:ascii="Times New Roman" w:hAnsi="Times New Roman" w:cs="Times New Roman"/>
        </w:rPr>
        <w:t xml:space="preserve"> </w:t>
      </w:r>
      <w:r w:rsidR="00530486" w:rsidRPr="006F5D54">
        <w:rPr>
          <w:rFonts w:ascii="Times New Roman" w:hAnsi="Times New Roman" w:cs="Times New Roman"/>
        </w:rPr>
        <w:t>u daljnjem tekstu: Zakon</w:t>
      </w:r>
      <w:r w:rsidR="001B4F14" w:rsidRPr="006F5D54">
        <w:rPr>
          <w:rFonts w:ascii="Times New Roman" w:hAnsi="Times New Roman" w:cs="Times New Roman"/>
        </w:rPr>
        <w:t>)</w:t>
      </w:r>
      <w:r w:rsidR="0076497E" w:rsidRPr="006F5D54">
        <w:rPr>
          <w:rFonts w:ascii="Times New Roman" w:hAnsi="Times New Roman" w:cs="Times New Roman"/>
        </w:rPr>
        <w:t xml:space="preserve"> </w:t>
      </w:r>
      <w:r w:rsidR="00DB2CF3" w:rsidRPr="006F5D54">
        <w:rPr>
          <w:rFonts w:ascii="Times New Roman" w:hAnsi="Times New Roman" w:cs="Times New Roman"/>
        </w:rPr>
        <w:t>propisano je</w:t>
      </w:r>
      <w:r w:rsidR="0076497E" w:rsidRPr="006F5D54">
        <w:rPr>
          <w:rFonts w:ascii="Times New Roman" w:hAnsi="Times New Roman" w:cs="Times New Roman"/>
        </w:rPr>
        <w:t xml:space="preserve"> </w:t>
      </w:r>
      <w:r w:rsidR="00D529CC" w:rsidRPr="006F5D54">
        <w:rPr>
          <w:rFonts w:ascii="Times New Roman" w:hAnsi="Times New Roman" w:cs="Times New Roman"/>
        </w:rPr>
        <w:t xml:space="preserve">da izvršno tijelo </w:t>
      </w:r>
      <w:r w:rsidR="00DB2CF3" w:rsidRPr="006F5D54">
        <w:rPr>
          <w:rFonts w:ascii="Times New Roman" w:hAnsi="Times New Roman" w:cs="Times New Roman"/>
        </w:rPr>
        <w:t>jedinic</w:t>
      </w:r>
      <w:r w:rsidR="00D529CC" w:rsidRPr="006F5D54">
        <w:rPr>
          <w:rFonts w:ascii="Times New Roman" w:hAnsi="Times New Roman" w:cs="Times New Roman"/>
        </w:rPr>
        <w:t xml:space="preserve">e </w:t>
      </w:r>
      <w:r w:rsidR="00DB2CF3" w:rsidRPr="006F5D54">
        <w:rPr>
          <w:rFonts w:ascii="Times New Roman" w:hAnsi="Times New Roman" w:cs="Times New Roman"/>
        </w:rPr>
        <w:t>lokalne samouprave</w:t>
      </w:r>
      <w:r w:rsidR="00D529CC" w:rsidRPr="006F5D54">
        <w:rPr>
          <w:rFonts w:ascii="Times New Roman" w:hAnsi="Times New Roman" w:cs="Times New Roman"/>
        </w:rPr>
        <w:t xml:space="preserve"> </w:t>
      </w:r>
      <w:r w:rsidR="00DB2CF3" w:rsidRPr="006F5D54">
        <w:rPr>
          <w:rFonts w:ascii="Times New Roman" w:hAnsi="Times New Roman" w:cs="Times New Roman"/>
        </w:rPr>
        <w:t>dostavlja godišnje izvješće o</w:t>
      </w:r>
      <w:r w:rsidR="000B5A0D" w:rsidRPr="006F5D54">
        <w:rPr>
          <w:rFonts w:ascii="Times New Roman" w:hAnsi="Times New Roman" w:cs="Times New Roman"/>
        </w:rPr>
        <w:t xml:space="preserve"> </w:t>
      </w:r>
      <w:r w:rsidR="00DB2CF3" w:rsidRPr="006F5D54">
        <w:rPr>
          <w:rFonts w:ascii="Times New Roman" w:hAnsi="Times New Roman" w:cs="Times New Roman"/>
        </w:rPr>
        <w:t>provedbi</w:t>
      </w:r>
      <w:r w:rsidR="00BB2C6C" w:rsidRPr="006F5D54">
        <w:rPr>
          <w:rFonts w:ascii="Times New Roman" w:hAnsi="Times New Roman" w:cs="Times New Roman"/>
        </w:rPr>
        <w:t xml:space="preserve"> </w:t>
      </w:r>
      <w:r w:rsidR="00DB2CF3" w:rsidRPr="006F5D54">
        <w:rPr>
          <w:rFonts w:ascii="Times New Roman" w:hAnsi="Times New Roman" w:cs="Times New Roman"/>
        </w:rPr>
        <w:t>Plana gospodarenja</w:t>
      </w:r>
      <w:r w:rsidR="00E06786" w:rsidRPr="006F5D54">
        <w:rPr>
          <w:rFonts w:ascii="Times New Roman" w:hAnsi="Times New Roman" w:cs="Times New Roman"/>
        </w:rPr>
        <w:t xml:space="preserve"> </w:t>
      </w:r>
      <w:r w:rsidR="00DB2CF3" w:rsidRPr="006F5D54">
        <w:rPr>
          <w:rFonts w:ascii="Times New Roman" w:hAnsi="Times New Roman" w:cs="Times New Roman"/>
        </w:rPr>
        <w:t>otpadom</w:t>
      </w:r>
      <w:r w:rsidR="00E06786" w:rsidRPr="006F5D54">
        <w:rPr>
          <w:rFonts w:ascii="Times New Roman" w:hAnsi="Times New Roman" w:cs="Times New Roman"/>
        </w:rPr>
        <w:t xml:space="preserve"> </w:t>
      </w:r>
      <w:r w:rsidR="00DB2CF3" w:rsidRPr="006F5D54">
        <w:rPr>
          <w:rFonts w:ascii="Times New Roman" w:hAnsi="Times New Roman" w:cs="Times New Roman"/>
        </w:rPr>
        <w:t>jedinici područne (regionalne) samouprave</w:t>
      </w:r>
      <w:r w:rsidR="00E06786" w:rsidRPr="006F5D54">
        <w:rPr>
          <w:rFonts w:ascii="Times New Roman" w:hAnsi="Times New Roman" w:cs="Times New Roman"/>
        </w:rPr>
        <w:t xml:space="preserve"> </w:t>
      </w:r>
      <w:r w:rsidR="00DB2CF3" w:rsidRPr="006F5D54">
        <w:rPr>
          <w:rFonts w:ascii="Times New Roman" w:hAnsi="Times New Roman" w:cs="Times New Roman"/>
        </w:rPr>
        <w:t>do 31. ožujka tekuće godine za prethodnu kalendarsku godinu i objavljuje ga u</w:t>
      </w:r>
      <w:r w:rsidR="000B5A0D" w:rsidRPr="006F5D54">
        <w:rPr>
          <w:rFonts w:ascii="Times New Roman" w:hAnsi="Times New Roman" w:cs="Times New Roman"/>
        </w:rPr>
        <w:t xml:space="preserve"> </w:t>
      </w:r>
      <w:r w:rsidR="00E06786" w:rsidRPr="006F5D54">
        <w:rPr>
          <w:rFonts w:ascii="Times New Roman" w:hAnsi="Times New Roman" w:cs="Times New Roman"/>
        </w:rPr>
        <w:t xml:space="preserve">svom </w:t>
      </w:r>
      <w:r w:rsidR="00DB2CF3" w:rsidRPr="006F5D54">
        <w:rPr>
          <w:rFonts w:ascii="Times New Roman" w:hAnsi="Times New Roman" w:cs="Times New Roman"/>
        </w:rPr>
        <w:t>službenom glasilu.</w:t>
      </w:r>
    </w:p>
    <w:p w:rsidR="00AB321C" w:rsidRPr="006F5D54" w:rsidRDefault="00771C00"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1B4F14" w:rsidRPr="006F5D54">
        <w:rPr>
          <w:rFonts w:ascii="Times New Roman" w:hAnsi="Times New Roman" w:cs="Times New Roman"/>
        </w:rPr>
        <w:t>Člankom 174.</w:t>
      </w:r>
      <w:r w:rsidR="00BB2C6C" w:rsidRPr="006F5D54">
        <w:rPr>
          <w:rFonts w:ascii="Times New Roman" w:hAnsi="Times New Roman" w:cs="Times New Roman"/>
        </w:rPr>
        <w:t xml:space="preserve"> </w:t>
      </w:r>
      <w:r w:rsidR="00DB2CF3" w:rsidRPr="006F5D54">
        <w:rPr>
          <w:rFonts w:ascii="Times New Roman" w:hAnsi="Times New Roman" w:cs="Times New Roman"/>
        </w:rPr>
        <w:t>Zakona</w:t>
      </w:r>
      <w:r w:rsidR="00793295" w:rsidRPr="006F5D54">
        <w:rPr>
          <w:rFonts w:ascii="Times New Roman" w:hAnsi="Times New Roman" w:cs="Times New Roman"/>
        </w:rPr>
        <w:t xml:space="preserve"> </w:t>
      </w:r>
      <w:r w:rsidR="00084333" w:rsidRPr="006F5D54">
        <w:rPr>
          <w:rFonts w:ascii="Times New Roman" w:hAnsi="Times New Roman" w:cs="Times New Roman"/>
        </w:rPr>
        <w:t>p</w:t>
      </w:r>
      <w:r w:rsidR="00DB2CF3" w:rsidRPr="006F5D54">
        <w:rPr>
          <w:rFonts w:ascii="Times New Roman" w:hAnsi="Times New Roman" w:cs="Times New Roman"/>
        </w:rPr>
        <w:t>ropisano je</w:t>
      </w:r>
      <w:r w:rsidR="00BB2C6C" w:rsidRPr="006F5D54">
        <w:rPr>
          <w:rFonts w:ascii="Times New Roman" w:hAnsi="Times New Roman" w:cs="Times New Roman"/>
        </w:rPr>
        <w:t xml:space="preserve"> </w:t>
      </w:r>
      <w:r w:rsidR="00DB2CF3" w:rsidRPr="006F5D54">
        <w:rPr>
          <w:rFonts w:ascii="Times New Roman" w:hAnsi="Times New Roman" w:cs="Times New Roman"/>
        </w:rPr>
        <w:t>da postojeći županijski,</w:t>
      </w:r>
      <w:r w:rsidR="00EA6A5D" w:rsidRPr="006F5D54">
        <w:rPr>
          <w:rFonts w:ascii="Times New Roman" w:hAnsi="Times New Roman" w:cs="Times New Roman"/>
        </w:rPr>
        <w:t xml:space="preserve"> </w:t>
      </w:r>
      <w:r w:rsidR="00DB2CF3" w:rsidRPr="006F5D54">
        <w:rPr>
          <w:rFonts w:ascii="Times New Roman" w:hAnsi="Times New Roman" w:cs="Times New Roman"/>
        </w:rPr>
        <w:t>gradski i općinski planovi gospodarenja otpadom koji su donese</w:t>
      </w:r>
      <w:r w:rsidR="001B4F14" w:rsidRPr="006F5D54">
        <w:rPr>
          <w:rFonts w:ascii="Times New Roman" w:hAnsi="Times New Roman" w:cs="Times New Roman"/>
        </w:rPr>
        <w:t>ni na temelju</w:t>
      </w:r>
      <w:r w:rsidR="000B5A0D" w:rsidRPr="006F5D54">
        <w:rPr>
          <w:rFonts w:ascii="Times New Roman" w:hAnsi="Times New Roman" w:cs="Times New Roman"/>
        </w:rPr>
        <w:t xml:space="preserve"> </w:t>
      </w:r>
      <w:r w:rsidR="001B4F14" w:rsidRPr="006F5D54">
        <w:rPr>
          <w:rFonts w:ascii="Times New Roman" w:hAnsi="Times New Roman" w:cs="Times New Roman"/>
        </w:rPr>
        <w:t>Za</w:t>
      </w:r>
      <w:r w:rsidR="00E347B6" w:rsidRPr="006F5D54">
        <w:rPr>
          <w:rFonts w:ascii="Times New Roman" w:hAnsi="Times New Roman" w:cs="Times New Roman"/>
        </w:rPr>
        <w:t>kona o otpadu („Narodne novine“</w:t>
      </w:r>
      <w:r w:rsidR="00793295" w:rsidRPr="006F5D54">
        <w:rPr>
          <w:rFonts w:ascii="Times New Roman" w:hAnsi="Times New Roman" w:cs="Times New Roman"/>
        </w:rPr>
        <w:t xml:space="preserve"> </w:t>
      </w:r>
      <w:r w:rsidR="001B4F14" w:rsidRPr="006F5D54">
        <w:rPr>
          <w:rFonts w:ascii="Times New Roman" w:hAnsi="Times New Roman" w:cs="Times New Roman"/>
        </w:rPr>
        <w:t xml:space="preserve">broj </w:t>
      </w:r>
      <w:r w:rsidR="00DB2CF3" w:rsidRPr="006F5D54">
        <w:rPr>
          <w:rFonts w:ascii="Times New Roman" w:hAnsi="Times New Roman" w:cs="Times New Roman"/>
        </w:rPr>
        <w:t>178/04, 111/06, 60/08. i 87/09.</w:t>
      </w:r>
      <w:r w:rsidR="00092218" w:rsidRPr="006F5D54">
        <w:rPr>
          <w:rFonts w:ascii="Times New Roman" w:hAnsi="Times New Roman" w:cs="Times New Roman"/>
        </w:rPr>
        <w:t xml:space="preserve"> - u daljnjem tekstu: Zakon o otpadu)</w:t>
      </w:r>
      <w:r w:rsidR="00793295" w:rsidRPr="006F5D54">
        <w:rPr>
          <w:rFonts w:ascii="Times New Roman" w:hAnsi="Times New Roman" w:cs="Times New Roman"/>
        </w:rPr>
        <w:t xml:space="preserve"> </w:t>
      </w:r>
      <w:r w:rsidR="00DB2CF3" w:rsidRPr="006F5D54">
        <w:rPr>
          <w:rFonts w:ascii="Times New Roman" w:hAnsi="Times New Roman" w:cs="Times New Roman"/>
        </w:rPr>
        <w:t>do dana stupanja</w:t>
      </w:r>
      <w:r w:rsidR="000B5A0D" w:rsidRPr="006F5D54">
        <w:rPr>
          <w:rFonts w:ascii="Times New Roman" w:hAnsi="Times New Roman" w:cs="Times New Roman"/>
        </w:rPr>
        <w:t xml:space="preserve"> </w:t>
      </w:r>
      <w:r w:rsidR="00DB2CF3" w:rsidRPr="006F5D54">
        <w:rPr>
          <w:rFonts w:ascii="Times New Roman" w:hAnsi="Times New Roman" w:cs="Times New Roman"/>
        </w:rPr>
        <w:t>na snagu</w:t>
      </w:r>
      <w:r w:rsidR="00793295" w:rsidRPr="006F5D54">
        <w:rPr>
          <w:rFonts w:ascii="Times New Roman" w:hAnsi="Times New Roman" w:cs="Times New Roman"/>
        </w:rPr>
        <w:t xml:space="preserve"> </w:t>
      </w:r>
      <w:r w:rsidR="00DB2CF3" w:rsidRPr="006F5D54">
        <w:rPr>
          <w:rFonts w:ascii="Times New Roman" w:hAnsi="Times New Roman" w:cs="Times New Roman"/>
        </w:rPr>
        <w:t>Zakona,</w:t>
      </w:r>
      <w:r w:rsidR="00AB1BB6" w:rsidRPr="006F5D54">
        <w:rPr>
          <w:rFonts w:ascii="Times New Roman" w:hAnsi="Times New Roman" w:cs="Times New Roman"/>
        </w:rPr>
        <w:t xml:space="preserve"> </w:t>
      </w:r>
      <w:r w:rsidR="00DB2CF3" w:rsidRPr="006F5D54">
        <w:rPr>
          <w:rFonts w:ascii="Times New Roman" w:hAnsi="Times New Roman" w:cs="Times New Roman"/>
        </w:rPr>
        <w:t>ostaju na snazi do isteka roka na koji su</w:t>
      </w:r>
      <w:r w:rsidR="00793295" w:rsidRPr="006F5D54">
        <w:rPr>
          <w:rFonts w:ascii="Times New Roman" w:hAnsi="Times New Roman" w:cs="Times New Roman"/>
        </w:rPr>
        <w:t xml:space="preserve"> </w:t>
      </w:r>
      <w:r w:rsidR="00DB2CF3" w:rsidRPr="006F5D54">
        <w:rPr>
          <w:rFonts w:ascii="Times New Roman" w:hAnsi="Times New Roman" w:cs="Times New Roman"/>
        </w:rPr>
        <w:t>doneseni u dijelu u kojem</w:t>
      </w:r>
      <w:r w:rsidR="002650E3" w:rsidRPr="006F5D54">
        <w:rPr>
          <w:rFonts w:ascii="Times New Roman" w:hAnsi="Times New Roman" w:cs="Times New Roman"/>
        </w:rPr>
        <w:t xml:space="preserve"> </w:t>
      </w:r>
      <w:r w:rsidR="00DB2CF3" w:rsidRPr="006F5D54">
        <w:rPr>
          <w:rFonts w:ascii="Times New Roman" w:hAnsi="Times New Roman" w:cs="Times New Roman"/>
        </w:rPr>
        <w:t>nisu u suprotnosti s odredbama</w:t>
      </w:r>
      <w:r w:rsidR="00793295" w:rsidRPr="006F5D54">
        <w:rPr>
          <w:rFonts w:ascii="Times New Roman" w:hAnsi="Times New Roman" w:cs="Times New Roman"/>
        </w:rPr>
        <w:t xml:space="preserve"> </w:t>
      </w:r>
      <w:r w:rsidR="00DB2CF3" w:rsidRPr="006F5D54">
        <w:rPr>
          <w:rFonts w:ascii="Times New Roman" w:hAnsi="Times New Roman" w:cs="Times New Roman"/>
        </w:rPr>
        <w:t>Zakona i Plana</w:t>
      </w:r>
      <w:r w:rsidR="00793295" w:rsidRPr="006F5D54">
        <w:rPr>
          <w:rFonts w:ascii="Times New Roman" w:hAnsi="Times New Roman" w:cs="Times New Roman"/>
        </w:rPr>
        <w:t xml:space="preserve"> gospodarenja otpadom</w:t>
      </w:r>
      <w:r w:rsidR="00DB2CF3" w:rsidRPr="006F5D54">
        <w:rPr>
          <w:rFonts w:ascii="Times New Roman" w:hAnsi="Times New Roman" w:cs="Times New Roman"/>
        </w:rPr>
        <w:t>.</w:t>
      </w:r>
      <w:r w:rsidR="008C1DCD" w:rsidRPr="006F5D54">
        <w:rPr>
          <w:rFonts w:ascii="Times New Roman" w:hAnsi="Times New Roman" w:cs="Times New Roman"/>
        </w:rPr>
        <w:t xml:space="preserve"> </w:t>
      </w:r>
    </w:p>
    <w:p w:rsidR="00790C4A" w:rsidRPr="006F5D54" w:rsidRDefault="00AB321C"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084333" w:rsidRPr="006F5D54">
        <w:rPr>
          <w:rFonts w:ascii="Times New Roman" w:hAnsi="Times New Roman" w:cs="Times New Roman"/>
        </w:rPr>
        <w:t>Na temelju</w:t>
      </w:r>
      <w:r w:rsidR="0076497E" w:rsidRPr="006F5D54">
        <w:rPr>
          <w:rFonts w:ascii="Times New Roman" w:hAnsi="Times New Roman" w:cs="Times New Roman"/>
        </w:rPr>
        <w:t xml:space="preserve"> </w:t>
      </w:r>
      <w:r w:rsidR="00084333" w:rsidRPr="006F5D54">
        <w:rPr>
          <w:rFonts w:ascii="Times New Roman" w:hAnsi="Times New Roman" w:cs="Times New Roman"/>
        </w:rPr>
        <w:t>članka</w:t>
      </w:r>
      <w:r w:rsidR="00BB2C6C" w:rsidRPr="006F5D54">
        <w:rPr>
          <w:rFonts w:ascii="Times New Roman" w:hAnsi="Times New Roman" w:cs="Times New Roman"/>
        </w:rPr>
        <w:t xml:space="preserve"> </w:t>
      </w:r>
      <w:r w:rsidR="00084333" w:rsidRPr="006F5D54">
        <w:rPr>
          <w:rFonts w:ascii="Times New Roman" w:hAnsi="Times New Roman" w:cs="Times New Roman"/>
        </w:rPr>
        <w:t>11. stavka 2.</w:t>
      </w:r>
      <w:r w:rsidR="00793295" w:rsidRPr="006F5D54">
        <w:rPr>
          <w:rFonts w:ascii="Times New Roman" w:hAnsi="Times New Roman" w:cs="Times New Roman"/>
        </w:rPr>
        <w:t xml:space="preserve"> </w:t>
      </w:r>
      <w:r w:rsidR="00084333" w:rsidRPr="006F5D54">
        <w:rPr>
          <w:rFonts w:ascii="Times New Roman" w:hAnsi="Times New Roman" w:cs="Times New Roman"/>
        </w:rPr>
        <w:t>Zakona</w:t>
      </w:r>
      <w:r w:rsidR="00793295" w:rsidRPr="006F5D54">
        <w:rPr>
          <w:rFonts w:ascii="Times New Roman" w:hAnsi="Times New Roman" w:cs="Times New Roman"/>
        </w:rPr>
        <w:t xml:space="preserve"> </w:t>
      </w:r>
      <w:r w:rsidR="00084333" w:rsidRPr="006F5D54">
        <w:rPr>
          <w:rFonts w:ascii="Times New Roman" w:hAnsi="Times New Roman" w:cs="Times New Roman"/>
        </w:rPr>
        <w:t>o otpadu</w:t>
      </w:r>
      <w:r w:rsidR="00092218" w:rsidRPr="006F5D54">
        <w:rPr>
          <w:rFonts w:ascii="Times New Roman" w:hAnsi="Times New Roman" w:cs="Times New Roman"/>
        </w:rPr>
        <w:t xml:space="preserve">, </w:t>
      </w:r>
      <w:r w:rsidR="00084333" w:rsidRPr="006F5D54">
        <w:rPr>
          <w:rFonts w:ascii="Times New Roman" w:hAnsi="Times New Roman" w:cs="Times New Roman"/>
        </w:rPr>
        <w:t>Općinsko vijeće Općine</w:t>
      </w:r>
      <w:r w:rsidR="00B425FD" w:rsidRPr="006F5D54">
        <w:rPr>
          <w:rFonts w:ascii="Times New Roman" w:hAnsi="Times New Roman" w:cs="Times New Roman"/>
        </w:rPr>
        <w:t xml:space="preserve"> </w:t>
      </w:r>
      <w:r w:rsidR="00084333" w:rsidRPr="006F5D54">
        <w:rPr>
          <w:rFonts w:ascii="Times New Roman" w:hAnsi="Times New Roman" w:cs="Times New Roman"/>
        </w:rPr>
        <w:t>Kalnik donijelo je na 12. sjednici održanoj 22. veljače 2011. godine Plan gospodarenja otpadom Općine Kalnik za razdoblje od 2011. do 2019.</w:t>
      </w:r>
      <w:r w:rsidR="0076497E" w:rsidRPr="006F5D54">
        <w:rPr>
          <w:rFonts w:ascii="Times New Roman" w:hAnsi="Times New Roman" w:cs="Times New Roman"/>
        </w:rPr>
        <w:t xml:space="preserve"> </w:t>
      </w:r>
      <w:r w:rsidR="00084333" w:rsidRPr="006F5D54">
        <w:rPr>
          <w:rFonts w:ascii="Times New Roman" w:hAnsi="Times New Roman" w:cs="Times New Roman"/>
        </w:rPr>
        <w:t>godine, koji je objavljen u „Službenom glasniku Koprivničko-križevačke županije“</w:t>
      </w:r>
      <w:r w:rsidR="00793295" w:rsidRPr="006F5D54">
        <w:rPr>
          <w:rFonts w:ascii="Times New Roman" w:hAnsi="Times New Roman" w:cs="Times New Roman"/>
        </w:rPr>
        <w:t xml:space="preserve"> </w:t>
      </w:r>
      <w:r w:rsidR="00084333" w:rsidRPr="006F5D54">
        <w:rPr>
          <w:rFonts w:ascii="Times New Roman" w:hAnsi="Times New Roman" w:cs="Times New Roman"/>
        </w:rPr>
        <w:t>broj 1/11, a izrađen je u suradnji s Upravnim odjelom za prostorno uređenje, gradnju, zaštitu okoliša i zaštitu prirode Koprivničko-križevačke županije, Odsjekom za zaštitu okoliša i prirode.</w:t>
      </w:r>
      <w:r w:rsidR="00790C4A" w:rsidRPr="006F5D54">
        <w:rPr>
          <w:rFonts w:ascii="Times New Roman" w:hAnsi="Times New Roman" w:cs="Times New Roman"/>
        </w:rPr>
        <w:t xml:space="preserve"> </w:t>
      </w:r>
    </w:p>
    <w:p w:rsidR="00BB2C6C" w:rsidRPr="006F5D54" w:rsidRDefault="0076497E"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790C4A" w:rsidRPr="006F5D54">
        <w:rPr>
          <w:rFonts w:ascii="Times New Roman" w:hAnsi="Times New Roman" w:cs="Times New Roman"/>
        </w:rPr>
        <w:t>U prosincu 2018.</w:t>
      </w:r>
      <w:r w:rsidR="002F1FA1" w:rsidRPr="006F5D54">
        <w:rPr>
          <w:rFonts w:ascii="Times New Roman" w:hAnsi="Times New Roman" w:cs="Times New Roman"/>
        </w:rPr>
        <w:t xml:space="preserve"> </w:t>
      </w:r>
      <w:r w:rsidR="00790C4A" w:rsidRPr="006F5D54">
        <w:rPr>
          <w:rFonts w:ascii="Times New Roman" w:hAnsi="Times New Roman" w:cs="Times New Roman"/>
        </w:rPr>
        <w:t>godine</w:t>
      </w:r>
      <w:r w:rsidRPr="006F5D54">
        <w:rPr>
          <w:rFonts w:ascii="Times New Roman" w:hAnsi="Times New Roman" w:cs="Times New Roman"/>
        </w:rPr>
        <w:t xml:space="preserve"> </w:t>
      </w:r>
      <w:r w:rsidR="002F1FA1" w:rsidRPr="006F5D54">
        <w:rPr>
          <w:rFonts w:ascii="Times New Roman" w:hAnsi="Times New Roman" w:cs="Times New Roman"/>
        </w:rPr>
        <w:t>utvrđen je prijedlog</w:t>
      </w:r>
      <w:r w:rsidRPr="006F5D54">
        <w:rPr>
          <w:rFonts w:ascii="Times New Roman" w:hAnsi="Times New Roman" w:cs="Times New Roman"/>
        </w:rPr>
        <w:t xml:space="preserve"> nov</w:t>
      </w:r>
      <w:r w:rsidR="002F1FA1" w:rsidRPr="006F5D54">
        <w:rPr>
          <w:rFonts w:ascii="Times New Roman" w:hAnsi="Times New Roman" w:cs="Times New Roman"/>
        </w:rPr>
        <w:t>og</w:t>
      </w:r>
      <w:r w:rsidRPr="006F5D54">
        <w:rPr>
          <w:rFonts w:ascii="Times New Roman" w:hAnsi="Times New Roman" w:cs="Times New Roman"/>
        </w:rPr>
        <w:t xml:space="preserve"> </w:t>
      </w:r>
      <w:r w:rsidR="00790C4A" w:rsidRPr="006F5D54">
        <w:rPr>
          <w:rFonts w:ascii="Times New Roman" w:hAnsi="Times New Roman" w:cs="Times New Roman"/>
        </w:rPr>
        <w:t>P</w:t>
      </w:r>
      <w:r w:rsidR="00BB2C6C" w:rsidRPr="006F5D54">
        <w:rPr>
          <w:rFonts w:ascii="Times New Roman" w:hAnsi="Times New Roman" w:cs="Times New Roman"/>
        </w:rPr>
        <w:t>lan</w:t>
      </w:r>
      <w:r w:rsidR="002F1FA1" w:rsidRPr="006F5D54">
        <w:rPr>
          <w:rFonts w:ascii="Times New Roman" w:hAnsi="Times New Roman" w:cs="Times New Roman"/>
        </w:rPr>
        <w:t xml:space="preserve">a </w:t>
      </w:r>
      <w:r w:rsidR="00790C4A" w:rsidRPr="006F5D54">
        <w:rPr>
          <w:rFonts w:ascii="Times New Roman" w:hAnsi="Times New Roman" w:cs="Times New Roman"/>
        </w:rPr>
        <w:t>g</w:t>
      </w:r>
      <w:r w:rsidR="00BB2C6C" w:rsidRPr="006F5D54">
        <w:rPr>
          <w:rFonts w:ascii="Times New Roman" w:hAnsi="Times New Roman" w:cs="Times New Roman"/>
        </w:rPr>
        <w:t>ospodarenja otpadom</w:t>
      </w:r>
      <w:r w:rsidRPr="006F5D54">
        <w:rPr>
          <w:rFonts w:ascii="Times New Roman" w:hAnsi="Times New Roman" w:cs="Times New Roman"/>
        </w:rPr>
        <w:t xml:space="preserve"> </w:t>
      </w:r>
      <w:r w:rsidR="00790C4A" w:rsidRPr="006F5D54">
        <w:rPr>
          <w:rFonts w:ascii="Times New Roman" w:hAnsi="Times New Roman" w:cs="Times New Roman"/>
        </w:rPr>
        <w:t xml:space="preserve">Općine Kalnik </w:t>
      </w:r>
      <w:r w:rsidRPr="006F5D54">
        <w:rPr>
          <w:rFonts w:ascii="Times New Roman" w:hAnsi="Times New Roman" w:cs="Times New Roman"/>
        </w:rPr>
        <w:t>za razdoblje od 2019. do 2024. godine</w:t>
      </w:r>
      <w:r w:rsidR="002F1FA1" w:rsidRPr="006F5D54">
        <w:rPr>
          <w:rFonts w:ascii="Times New Roman" w:hAnsi="Times New Roman" w:cs="Times New Roman"/>
        </w:rPr>
        <w:t xml:space="preserve"> (u daljnjem tekstu: Plan)</w:t>
      </w:r>
      <w:r w:rsidRPr="006F5D54">
        <w:rPr>
          <w:rFonts w:ascii="Times New Roman" w:hAnsi="Times New Roman" w:cs="Times New Roman"/>
        </w:rPr>
        <w:t>,</w:t>
      </w:r>
      <w:r w:rsidR="002F1FA1" w:rsidRPr="006F5D54">
        <w:rPr>
          <w:rFonts w:ascii="Times New Roman" w:hAnsi="Times New Roman" w:cs="Times New Roman"/>
        </w:rPr>
        <w:t xml:space="preserve"> </w:t>
      </w:r>
      <w:r w:rsidRPr="006F5D54">
        <w:rPr>
          <w:rFonts w:ascii="Times New Roman" w:hAnsi="Times New Roman" w:cs="Times New Roman"/>
        </w:rPr>
        <w:t xml:space="preserve">koji će biti </w:t>
      </w:r>
      <w:r w:rsidR="00BB2C6C" w:rsidRPr="006F5D54">
        <w:rPr>
          <w:rFonts w:ascii="Times New Roman" w:hAnsi="Times New Roman" w:cs="Times New Roman"/>
        </w:rPr>
        <w:t>donesen</w:t>
      </w:r>
      <w:r w:rsidR="00790C4A" w:rsidRPr="006F5D54">
        <w:rPr>
          <w:rFonts w:ascii="Times New Roman" w:hAnsi="Times New Roman" w:cs="Times New Roman"/>
        </w:rPr>
        <w:t xml:space="preserve"> </w:t>
      </w:r>
      <w:r w:rsidRPr="006F5D54">
        <w:rPr>
          <w:rFonts w:ascii="Times New Roman" w:hAnsi="Times New Roman" w:cs="Times New Roman"/>
        </w:rPr>
        <w:t xml:space="preserve">od strane Općinskog vijeća Općine Kalnik do kraja ožujka </w:t>
      </w:r>
      <w:r w:rsidR="00790C4A" w:rsidRPr="006F5D54">
        <w:rPr>
          <w:rFonts w:ascii="Times New Roman" w:hAnsi="Times New Roman" w:cs="Times New Roman"/>
        </w:rPr>
        <w:t>2</w:t>
      </w:r>
      <w:r w:rsidR="00BB2C6C" w:rsidRPr="006F5D54">
        <w:rPr>
          <w:rFonts w:ascii="Times New Roman" w:hAnsi="Times New Roman" w:cs="Times New Roman"/>
        </w:rPr>
        <w:t>019.</w:t>
      </w:r>
      <w:r w:rsidR="00790C4A" w:rsidRPr="006F5D54">
        <w:rPr>
          <w:rFonts w:ascii="Times New Roman" w:hAnsi="Times New Roman" w:cs="Times New Roman"/>
        </w:rPr>
        <w:t xml:space="preserve"> </w:t>
      </w:r>
      <w:r w:rsidR="00BB2C6C" w:rsidRPr="006F5D54">
        <w:rPr>
          <w:rFonts w:ascii="Times New Roman" w:hAnsi="Times New Roman" w:cs="Times New Roman"/>
        </w:rPr>
        <w:t>godin</w:t>
      </w:r>
      <w:r w:rsidRPr="006F5D54">
        <w:rPr>
          <w:rFonts w:ascii="Times New Roman" w:hAnsi="Times New Roman" w:cs="Times New Roman"/>
        </w:rPr>
        <w:t>e po dobivanju prethodne suglasnosti od strane nadležnog županijskog upravnog odjela za prostorno uređenje, gradnju, zaštitu okoliša i zaštitu prirode.</w:t>
      </w:r>
      <w:r w:rsidR="002F1FA1" w:rsidRPr="006F5D54">
        <w:rPr>
          <w:rFonts w:ascii="Times New Roman" w:hAnsi="Times New Roman" w:cs="Times New Roman"/>
        </w:rPr>
        <w:t xml:space="preserve"> </w:t>
      </w:r>
      <w:r w:rsidR="00BB2C6C" w:rsidRPr="006F5D54">
        <w:rPr>
          <w:rFonts w:ascii="Times New Roman" w:hAnsi="Times New Roman" w:cs="Times New Roman"/>
        </w:rPr>
        <w:t>Ovlašte</w:t>
      </w:r>
      <w:r w:rsidR="00790C4A" w:rsidRPr="006F5D54">
        <w:rPr>
          <w:rFonts w:ascii="Times New Roman" w:hAnsi="Times New Roman" w:cs="Times New Roman"/>
        </w:rPr>
        <w:t>n</w:t>
      </w:r>
      <w:r w:rsidR="00BB2C6C" w:rsidRPr="006F5D54">
        <w:rPr>
          <w:rFonts w:ascii="Times New Roman" w:hAnsi="Times New Roman" w:cs="Times New Roman"/>
        </w:rPr>
        <w:t>i izrađivač</w:t>
      </w:r>
      <w:r w:rsidRPr="006F5D54">
        <w:rPr>
          <w:rFonts w:ascii="Times New Roman" w:hAnsi="Times New Roman" w:cs="Times New Roman"/>
        </w:rPr>
        <w:t xml:space="preserve"> Plana</w:t>
      </w:r>
      <w:r w:rsidR="00DC5F2F" w:rsidRPr="006F5D54">
        <w:rPr>
          <w:rFonts w:ascii="Times New Roman" w:hAnsi="Times New Roman" w:cs="Times New Roman"/>
        </w:rPr>
        <w:t xml:space="preserve"> </w:t>
      </w:r>
      <w:r w:rsidR="00BB2C6C" w:rsidRPr="006F5D54">
        <w:rPr>
          <w:rFonts w:ascii="Times New Roman" w:hAnsi="Times New Roman" w:cs="Times New Roman"/>
        </w:rPr>
        <w:t>je tvrtka ANT d.o.o. iz Zagreba.</w:t>
      </w:r>
    </w:p>
    <w:p w:rsidR="00E6255C" w:rsidRPr="006F5D54" w:rsidRDefault="006F17CF" w:rsidP="00E6255C">
      <w:pPr>
        <w:spacing w:after="0" w:line="240" w:lineRule="auto"/>
        <w:jc w:val="both"/>
        <w:rPr>
          <w:rFonts w:ascii="Times New Roman" w:hAnsi="Times New Roman" w:cs="Times New Roman"/>
        </w:rPr>
      </w:pPr>
      <w:r w:rsidRPr="006F5D54">
        <w:rPr>
          <w:rFonts w:ascii="Times New Roman" w:hAnsi="Times New Roman" w:cs="Times New Roman"/>
        </w:rPr>
        <w:tab/>
        <w:t xml:space="preserve">Izrađena </w:t>
      </w:r>
      <w:r w:rsidR="004E34AF" w:rsidRPr="006F5D54">
        <w:rPr>
          <w:rFonts w:ascii="Times New Roman" w:hAnsi="Times New Roman" w:cs="Times New Roman"/>
        </w:rPr>
        <w:t xml:space="preserve">su </w:t>
      </w:r>
      <w:r w:rsidRPr="006F5D54">
        <w:rPr>
          <w:rFonts w:ascii="Times New Roman" w:hAnsi="Times New Roman" w:cs="Times New Roman"/>
        </w:rPr>
        <w:t>i</w:t>
      </w:r>
      <w:r w:rsidR="004E34AF" w:rsidRPr="006F5D54">
        <w:rPr>
          <w:rFonts w:ascii="Times New Roman" w:hAnsi="Times New Roman" w:cs="Times New Roman"/>
        </w:rPr>
        <w:t xml:space="preserve"> </w:t>
      </w:r>
      <w:r w:rsidRPr="006F5D54">
        <w:rPr>
          <w:rFonts w:ascii="Times New Roman" w:hAnsi="Times New Roman" w:cs="Times New Roman"/>
        </w:rPr>
        <w:t xml:space="preserve">usvojena </w:t>
      </w:r>
      <w:r w:rsidR="004E34AF" w:rsidRPr="006F5D54">
        <w:rPr>
          <w:rFonts w:ascii="Times New Roman" w:hAnsi="Times New Roman" w:cs="Times New Roman"/>
        </w:rPr>
        <w:t>sljedeća i</w:t>
      </w:r>
      <w:r w:rsidRPr="006F5D54">
        <w:rPr>
          <w:rFonts w:ascii="Times New Roman" w:hAnsi="Times New Roman" w:cs="Times New Roman"/>
        </w:rPr>
        <w:t>zvješća općinskog načelnika Općine Kalnik o gospodarenju otpadom na području</w:t>
      </w:r>
      <w:r w:rsidR="004E34AF" w:rsidRPr="006F5D54">
        <w:rPr>
          <w:rFonts w:ascii="Times New Roman" w:hAnsi="Times New Roman" w:cs="Times New Roman"/>
        </w:rPr>
        <w:t xml:space="preserve"> </w:t>
      </w:r>
      <w:r w:rsidRPr="006F5D54">
        <w:rPr>
          <w:rFonts w:ascii="Times New Roman" w:hAnsi="Times New Roman" w:cs="Times New Roman"/>
        </w:rPr>
        <w:t>Općine Kalnik:</w:t>
      </w:r>
    </w:p>
    <w:p w:rsidR="00E6255C" w:rsidRPr="006F5D54" w:rsidRDefault="00E6255C" w:rsidP="00E6255C">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Izvješće o izvršenju Plana gospodarenja otpadom Općine Kalnik za razdoblje od 2011. do 2019. godine za 2011. godinu  („Službeni glasnik Koprivničko-križevačke županije“ broj 3/12);</w:t>
      </w:r>
    </w:p>
    <w:p w:rsidR="00E6255C" w:rsidRPr="006F5D54" w:rsidRDefault="00E6255C" w:rsidP="001B4D2F">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 xml:space="preserve">Izvješće o izvršenju Plana gospodarenja otpadom Općine Kalnik za razdoblje od 2011. do 2019. godine za 2012. godinu  („Službeni glasnik Koprivničko-križevačke županije“ broj 5/13); </w:t>
      </w:r>
    </w:p>
    <w:p w:rsidR="00E6255C" w:rsidRPr="006F5D54" w:rsidRDefault="00E6255C" w:rsidP="001B4D2F">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 xml:space="preserve">Izvješće o izvršenju Plana gospodarenja otpadom Općine Kalnik za razdoblje od 2011. do 2019. godine za 2013. godinu  („Službeni glasnik Koprivničko-križevačke županije“ broj 9/14); </w:t>
      </w:r>
    </w:p>
    <w:p w:rsidR="00E6255C" w:rsidRPr="006F5D54" w:rsidRDefault="00E6255C" w:rsidP="001B4D2F">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 xml:space="preserve">Izvješće o provedbi Plana gospodarenja otpadom Općine Kalnik za razdoblje od 2011. do 2019. godine za 2014. godinu  („Službeni glasnik Koprivničko-križevačke županije“ broj 5/15); </w:t>
      </w:r>
    </w:p>
    <w:p w:rsidR="004E34AF" w:rsidRPr="006F5D54" w:rsidRDefault="00E6255C" w:rsidP="00E6255C">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Izvješće o provedbi Plana gospodarenja otpadom Općine Kalnik za 2015. godinu („Službeni glasnik Koprivničko-križevačke županije“, broj 3/16)</w:t>
      </w:r>
      <w:r w:rsidR="004E34AF" w:rsidRPr="006F5D54">
        <w:rPr>
          <w:rFonts w:ascii="Times New Roman" w:hAnsi="Times New Roman" w:cs="Times New Roman"/>
        </w:rPr>
        <w:t xml:space="preserve">; </w:t>
      </w:r>
    </w:p>
    <w:p w:rsidR="006F17CF" w:rsidRPr="006F5D54" w:rsidRDefault="00E6255C" w:rsidP="00E6255C">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Izvješće o provedbi</w:t>
      </w:r>
      <w:r w:rsidR="004E34AF" w:rsidRPr="006F5D54">
        <w:rPr>
          <w:rFonts w:ascii="Times New Roman" w:hAnsi="Times New Roman" w:cs="Times New Roman"/>
        </w:rPr>
        <w:t xml:space="preserve"> </w:t>
      </w:r>
      <w:r w:rsidRPr="006F5D54">
        <w:rPr>
          <w:rFonts w:ascii="Times New Roman" w:hAnsi="Times New Roman" w:cs="Times New Roman"/>
        </w:rPr>
        <w:t>Plana gospodarenja otpadom Općine Kalnik</w:t>
      </w:r>
      <w:r w:rsidR="004E34AF" w:rsidRPr="006F5D54">
        <w:rPr>
          <w:rFonts w:ascii="Times New Roman" w:hAnsi="Times New Roman" w:cs="Times New Roman"/>
        </w:rPr>
        <w:t xml:space="preserve"> </w:t>
      </w:r>
      <w:r w:rsidRPr="006F5D54">
        <w:rPr>
          <w:rFonts w:ascii="Times New Roman" w:hAnsi="Times New Roman" w:cs="Times New Roman"/>
        </w:rPr>
        <w:t>za razdoblje</w:t>
      </w:r>
      <w:r w:rsidR="004E34AF" w:rsidRPr="006F5D54">
        <w:rPr>
          <w:rFonts w:ascii="Times New Roman" w:hAnsi="Times New Roman" w:cs="Times New Roman"/>
        </w:rPr>
        <w:t xml:space="preserve"> </w:t>
      </w:r>
      <w:r w:rsidRPr="006F5D54">
        <w:rPr>
          <w:rFonts w:ascii="Times New Roman" w:hAnsi="Times New Roman" w:cs="Times New Roman"/>
        </w:rPr>
        <w:t>od 2011. do 2019. godine za 2016. godinu („Službeni glasnik Koprivničko-križevačke županije“</w:t>
      </w:r>
      <w:r w:rsidR="004E34AF" w:rsidRPr="006F5D54">
        <w:rPr>
          <w:rFonts w:ascii="Times New Roman" w:hAnsi="Times New Roman" w:cs="Times New Roman"/>
        </w:rPr>
        <w:t xml:space="preserve"> </w:t>
      </w:r>
      <w:r w:rsidRPr="006F5D54">
        <w:rPr>
          <w:rFonts w:ascii="Times New Roman" w:hAnsi="Times New Roman" w:cs="Times New Roman"/>
        </w:rPr>
        <w:t>broj 7/17)</w:t>
      </w:r>
      <w:r w:rsidR="004E34AF" w:rsidRPr="006F5D54">
        <w:rPr>
          <w:rFonts w:ascii="Times New Roman" w:hAnsi="Times New Roman" w:cs="Times New Roman"/>
        </w:rPr>
        <w:t>;</w:t>
      </w:r>
    </w:p>
    <w:p w:rsidR="004E34AF" w:rsidRPr="006F5D54" w:rsidRDefault="00CF70CB" w:rsidP="00E6255C">
      <w:pPr>
        <w:pStyle w:val="Odlomakpopisa"/>
        <w:numPr>
          <w:ilvl w:val="0"/>
          <w:numId w:val="27"/>
        </w:numPr>
        <w:spacing w:after="0" w:line="240" w:lineRule="auto"/>
        <w:jc w:val="both"/>
        <w:rPr>
          <w:rFonts w:ascii="Times New Roman" w:hAnsi="Times New Roman" w:cs="Times New Roman"/>
        </w:rPr>
      </w:pPr>
      <w:r w:rsidRPr="006F5D54">
        <w:rPr>
          <w:rFonts w:ascii="Times New Roman" w:hAnsi="Times New Roman" w:cs="Times New Roman"/>
        </w:rPr>
        <w:t>Izvješće o provedbi Plana</w:t>
      </w:r>
      <w:r w:rsidR="00D82F4C" w:rsidRPr="006F5D54">
        <w:rPr>
          <w:rFonts w:ascii="Times New Roman" w:hAnsi="Times New Roman" w:cs="Times New Roman"/>
        </w:rPr>
        <w:t xml:space="preserve"> </w:t>
      </w:r>
      <w:r w:rsidRPr="006F5D54">
        <w:rPr>
          <w:rFonts w:ascii="Times New Roman" w:hAnsi="Times New Roman" w:cs="Times New Roman"/>
        </w:rPr>
        <w:t>gospodarenja otpadom Republike Hrvatske za razdoblje</w:t>
      </w:r>
      <w:r w:rsidR="00790C4A" w:rsidRPr="006F5D54">
        <w:rPr>
          <w:rFonts w:ascii="Times New Roman" w:hAnsi="Times New Roman" w:cs="Times New Roman"/>
        </w:rPr>
        <w:t xml:space="preserve"> </w:t>
      </w:r>
      <w:r w:rsidRPr="006F5D54">
        <w:rPr>
          <w:rFonts w:ascii="Times New Roman" w:hAnsi="Times New Roman" w:cs="Times New Roman"/>
        </w:rPr>
        <w:t>od 2017. do 2022.</w:t>
      </w:r>
      <w:r w:rsidR="00790C4A" w:rsidRPr="006F5D54">
        <w:rPr>
          <w:rFonts w:ascii="Times New Roman" w:hAnsi="Times New Roman" w:cs="Times New Roman"/>
        </w:rPr>
        <w:t xml:space="preserve"> </w:t>
      </w:r>
      <w:r w:rsidRPr="006F5D54">
        <w:rPr>
          <w:rFonts w:ascii="Times New Roman" w:hAnsi="Times New Roman" w:cs="Times New Roman"/>
        </w:rPr>
        <w:t>godine</w:t>
      </w:r>
      <w:r w:rsidR="00D82F4C" w:rsidRPr="006F5D54">
        <w:rPr>
          <w:rFonts w:ascii="Times New Roman" w:hAnsi="Times New Roman" w:cs="Times New Roman"/>
        </w:rPr>
        <w:t xml:space="preserve"> </w:t>
      </w:r>
      <w:r w:rsidRPr="006F5D54">
        <w:rPr>
          <w:rFonts w:ascii="Times New Roman" w:hAnsi="Times New Roman" w:cs="Times New Roman"/>
        </w:rPr>
        <w:t>na području Općine Kalnik tijekom 2017. godine („Službeni glasnik Koprivničko-križevačke županije“</w:t>
      </w:r>
      <w:r w:rsidR="002857E0" w:rsidRPr="006F5D54">
        <w:rPr>
          <w:rFonts w:ascii="Times New Roman" w:hAnsi="Times New Roman" w:cs="Times New Roman"/>
        </w:rPr>
        <w:t xml:space="preserve"> </w:t>
      </w:r>
      <w:r w:rsidRPr="006F5D54">
        <w:rPr>
          <w:rFonts w:ascii="Times New Roman" w:hAnsi="Times New Roman" w:cs="Times New Roman"/>
        </w:rPr>
        <w:t xml:space="preserve">broj 6/18). </w:t>
      </w:r>
    </w:p>
    <w:p w:rsidR="006D37E0" w:rsidRPr="006F5D54" w:rsidRDefault="00D82F4C"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6D37E0" w:rsidRPr="006F5D54">
        <w:rPr>
          <w:rFonts w:ascii="Times New Roman" w:hAnsi="Times New Roman" w:cs="Times New Roman"/>
        </w:rPr>
        <w:t>Općinski načelnik</w:t>
      </w:r>
      <w:r w:rsidRPr="006F5D54">
        <w:rPr>
          <w:rFonts w:ascii="Times New Roman" w:hAnsi="Times New Roman" w:cs="Times New Roman"/>
        </w:rPr>
        <w:t xml:space="preserve"> </w:t>
      </w:r>
      <w:r w:rsidR="00FE2D20" w:rsidRPr="006F5D54">
        <w:rPr>
          <w:rFonts w:ascii="Times New Roman" w:hAnsi="Times New Roman" w:cs="Times New Roman"/>
        </w:rPr>
        <w:t xml:space="preserve">Općine Kalnik </w:t>
      </w:r>
      <w:r w:rsidR="006D37E0" w:rsidRPr="006F5D54">
        <w:rPr>
          <w:rFonts w:ascii="Times New Roman" w:hAnsi="Times New Roman" w:cs="Times New Roman"/>
        </w:rPr>
        <w:t>podnosi</w:t>
      </w:r>
      <w:r w:rsidR="00FE2D20" w:rsidRPr="006F5D54">
        <w:rPr>
          <w:rFonts w:ascii="Times New Roman" w:hAnsi="Times New Roman" w:cs="Times New Roman"/>
        </w:rPr>
        <w:t xml:space="preserve"> </w:t>
      </w:r>
      <w:r w:rsidR="006D37E0" w:rsidRPr="006F5D54">
        <w:rPr>
          <w:rFonts w:ascii="Times New Roman" w:hAnsi="Times New Roman" w:cs="Times New Roman"/>
        </w:rPr>
        <w:t>Općinskom vijeću</w:t>
      </w:r>
      <w:r w:rsidR="00CF70CB" w:rsidRPr="006F5D54">
        <w:rPr>
          <w:rFonts w:ascii="Times New Roman" w:hAnsi="Times New Roman" w:cs="Times New Roman"/>
        </w:rPr>
        <w:t xml:space="preserve"> </w:t>
      </w:r>
      <w:r w:rsidR="00FE2D20" w:rsidRPr="006F5D54">
        <w:rPr>
          <w:rFonts w:ascii="Times New Roman" w:hAnsi="Times New Roman" w:cs="Times New Roman"/>
        </w:rPr>
        <w:t xml:space="preserve">Općine Kalnik </w:t>
      </w:r>
      <w:r w:rsidR="006D37E0" w:rsidRPr="006F5D54">
        <w:rPr>
          <w:rFonts w:ascii="Times New Roman" w:hAnsi="Times New Roman" w:cs="Times New Roman"/>
        </w:rPr>
        <w:t>Izvješće</w:t>
      </w:r>
      <w:r w:rsidR="00CF70CB" w:rsidRPr="006F5D54">
        <w:rPr>
          <w:rFonts w:ascii="Times New Roman" w:hAnsi="Times New Roman" w:cs="Times New Roman"/>
        </w:rPr>
        <w:t xml:space="preserve"> o provedbi Plana</w:t>
      </w:r>
      <w:r w:rsidR="00FE2D20" w:rsidRPr="006F5D54">
        <w:rPr>
          <w:rFonts w:ascii="Times New Roman" w:hAnsi="Times New Roman" w:cs="Times New Roman"/>
        </w:rPr>
        <w:t xml:space="preserve"> gospodarenja otpadom Republike Hrvatske za razdoblje od 2017. do 2022. godine</w:t>
      </w:r>
      <w:r w:rsidRPr="006F5D54">
        <w:rPr>
          <w:rFonts w:ascii="Times New Roman" w:hAnsi="Times New Roman" w:cs="Times New Roman"/>
        </w:rPr>
        <w:t xml:space="preserve">, </w:t>
      </w:r>
      <w:r w:rsidR="006D37E0" w:rsidRPr="006F5D54">
        <w:rPr>
          <w:rFonts w:ascii="Times New Roman" w:hAnsi="Times New Roman" w:cs="Times New Roman"/>
        </w:rPr>
        <w:t>a poglavito se ono</w:t>
      </w:r>
      <w:r w:rsidR="00FE2D20" w:rsidRPr="006F5D54">
        <w:rPr>
          <w:rFonts w:ascii="Times New Roman" w:hAnsi="Times New Roman" w:cs="Times New Roman"/>
        </w:rPr>
        <w:t xml:space="preserve"> </w:t>
      </w:r>
      <w:r w:rsidR="006D37E0" w:rsidRPr="006F5D54">
        <w:rPr>
          <w:rFonts w:ascii="Times New Roman" w:hAnsi="Times New Roman" w:cs="Times New Roman"/>
        </w:rPr>
        <w:t xml:space="preserve">odnosi na provedbu utvrđenih obveza i učinkovitosti poduzetih mjera </w:t>
      </w:r>
      <w:r w:rsidR="00FE2D20" w:rsidRPr="006F5D54">
        <w:rPr>
          <w:rFonts w:ascii="Times New Roman" w:hAnsi="Times New Roman" w:cs="Times New Roman"/>
        </w:rPr>
        <w:t xml:space="preserve">na području Općine Kalnik </w:t>
      </w:r>
      <w:r w:rsidR="006D37E0" w:rsidRPr="006F5D54">
        <w:rPr>
          <w:rFonts w:ascii="Times New Roman" w:hAnsi="Times New Roman" w:cs="Times New Roman"/>
        </w:rPr>
        <w:t>tijekom</w:t>
      </w:r>
      <w:r w:rsidRPr="006F5D54">
        <w:rPr>
          <w:rFonts w:ascii="Times New Roman" w:hAnsi="Times New Roman" w:cs="Times New Roman"/>
        </w:rPr>
        <w:t xml:space="preserve"> </w:t>
      </w:r>
      <w:r w:rsidR="006D37E0" w:rsidRPr="006F5D54">
        <w:rPr>
          <w:rFonts w:ascii="Times New Roman" w:hAnsi="Times New Roman" w:cs="Times New Roman"/>
        </w:rPr>
        <w:t>201</w:t>
      </w:r>
      <w:r w:rsidR="00CF70CB" w:rsidRPr="006F5D54">
        <w:rPr>
          <w:rFonts w:ascii="Times New Roman" w:hAnsi="Times New Roman" w:cs="Times New Roman"/>
        </w:rPr>
        <w:t>8</w:t>
      </w:r>
      <w:r w:rsidR="006D37E0" w:rsidRPr="006F5D54">
        <w:rPr>
          <w:rFonts w:ascii="Times New Roman" w:hAnsi="Times New Roman" w:cs="Times New Roman"/>
        </w:rPr>
        <w:t>. godine.</w:t>
      </w:r>
    </w:p>
    <w:p w:rsidR="006F5D54" w:rsidRDefault="006F5D54" w:rsidP="00E6255C">
      <w:pPr>
        <w:pStyle w:val="Odlomakpopisa"/>
        <w:spacing w:after="0" w:line="240" w:lineRule="auto"/>
        <w:ind w:left="0"/>
        <w:jc w:val="center"/>
        <w:rPr>
          <w:rFonts w:ascii="Times New Roman" w:hAnsi="Times New Roman" w:cs="Times New Roman"/>
          <w:b/>
        </w:rPr>
      </w:pPr>
    </w:p>
    <w:p w:rsidR="006F5D54" w:rsidRDefault="006F5D54" w:rsidP="00E6255C">
      <w:pPr>
        <w:pStyle w:val="Odlomakpopisa"/>
        <w:spacing w:after="0" w:line="240" w:lineRule="auto"/>
        <w:ind w:left="0"/>
        <w:jc w:val="center"/>
        <w:rPr>
          <w:rFonts w:ascii="Times New Roman" w:hAnsi="Times New Roman" w:cs="Times New Roman"/>
          <w:b/>
        </w:rPr>
      </w:pPr>
    </w:p>
    <w:p w:rsidR="006F5D54" w:rsidRDefault="006F5D54" w:rsidP="00E6255C">
      <w:pPr>
        <w:pStyle w:val="Odlomakpopisa"/>
        <w:spacing w:after="0" w:line="240" w:lineRule="auto"/>
        <w:ind w:left="0"/>
        <w:jc w:val="center"/>
        <w:rPr>
          <w:rFonts w:ascii="Times New Roman" w:hAnsi="Times New Roman" w:cs="Times New Roman"/>
          <w:b/>
        </w:rPr>
      </w:pPr>
    </w:p>
    <w:p w:rsidR="00084450" w:rsidRPr="006F5D54" w:rsidRDefault="009A1F67" w:rsidP="00E6255C">
      <w:pPr>
        <w:pStyle w:val="Odlomakpopisa"/>
        <w:spacing w:after="0" w:line="240" w:lineRule="auto"/>
        <w:ind w:left="0"/>
        <w:jc w:val="center"/>
        <w:rPr>
          <w:rFonts w:ascii="Times New Roman" w:hAnsi="Times New Roman" w:cs="Times New Roman"/>
          <w:b/>
        </w:rPr>
      </w:pPr>
      <w:r w:rsidRPr="006F5D54">
        <w:rPr>
          <w:rFonts w:ascii="Times New Roman" w:hAnsi="Times New Roman" w:cs="Times New Roman"/>
          <w:b/>
        </w:rPr>
        <w:lastRenderedPageBreak/>
        <w:t>Članak 2</w:t>
      </w:r>
      <w:r w:rsidR="008E0F3C" w:rsidRPr="006F5D54">
        <w:rPr>
          <w:rFonts w:ascii="Times New Roman" w:hAnsi="Times New Roman" w:cs="Times New Roman"/>
          <w:b/>
        </w:rPr>
        <w:t>.</w:t>
      </w:r>
    </w:p>
    <w:p w:rsidR="008208DA" w:rsidRPr="006F5D54" w:rsidRDefault="008208DA" w:rsidP="00E6255C">
      <w:pPr>
        <w:spacing w:after="0" w:line="240" w:lineRule="auto"/>
        <w:jc w:val="both"/>
        <w:rPr>
          <w:rFonts w:ascii="Times New Roman" w:hAnsi="Times New Roman" w:cs="Times New Roman"/>
        </w:rPr>
      </w:pPr>
    </w:p>
    <w:p w:rsidR="002760E7" w:rsidRPr="006F5D54" w:rsidRDefault="008208DA"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2760E7" w:rsidRPr="006F5D54">
        <w:rPr>
          <w:rFonts w:ascii="Times New Roman" w:hAnsi="Times New Roman" w:cs="Times New Roman"/>
        </w:rPr>
        <w:t>Gospodarenje otpadom temelji se</w:t>
      </w:r>
      <w:r w:rsidR="004C6822" w:rsidRPr="006F5D54">
        <w:rPr>
          <w:rFonts w:ascii="Times New Roman" w:hAnsi="Times New Roman" w:cs="Times New Roman"/>
        </w:rPr>
        <w:t xml:space="preserve"> </w:t>
      </w:r>
      <w:r w:rsidR="002760E7" w:rsidRPr="006F5D54">
        <w:rPr>
          <w:rFonts w:ascii="Times New Roman" w:hAnsi="Times New Roman" w:cs="Times New Roman"/>
        </w:rPr>
        <w:t>na uvažavanju načela zaštite okoliša propisanih zakonom kojim se uređuje zaštita okoliša,</w:t>
      </w:r>
      <w:r w:rsidR="002D527A" w:rsidRPr="006F5D54">
        <w:rPr>
          <w:rFonts w:ascii="Times New Roman" w:hAnsi="Times New Roman" w:cs="Times New Roman"/>
        </w:rPr>
        <w:t xml:space="preserve"> </w:t>
      </w:r>
      <w:r w:rsidR="002760E7" w:rsidRPr="006F5D54">
        <w:rPr>
          <w:rFonts w:ascii="Times New Roman" w:hAnsi="Times New Roman" w:cs="Times New Roman"/>
        </w:rPr>
        <w:t xml:space="preserve">a osobito na temelju načela: </w:t>
      </w:r>
    </w:p>
    <w:p w:rsidR="00E9797C" w:rsidRPr="006F5D54" w:rsidRDefault="00E9797C" w:rsidP="004C6822">
      <w:pPr>
        <w:pStyle w:val="t-9-8"/>
        <w:numPr>
          <w:ilvl w:val="0"/>
          <w:numId w:val="32"/>
        </w:numPr>
        <w:spacing w:before="0" w:beforeAutospacing="0" w:after="0" w:afterAutospacing="0"/>
        <w:jc w:val="both"/>
        <w:rPr>
          <w:sz w:val="22"/>
          <w:szCs w:val="22"/>
        </w:rPr>
      </w:pPr>
      <w:r w:rsidRPr="006F5D54">
        <w:rPr>
          <w:sz w:val="22"/>
          <w:szCs w:val="22"/>
        </w:rPr>
        <w:t>Načelo onečišćivač plača,</w:t>
      </w:r>
    </w:p>
    <w:p w:rsidR="00E9797C" w:rsidRPr="006F5D54" w:rsidRDefault="00E9797C" w:rsidP="004C6822">
      <w:pPr>
        <w:pStyle w:val="t-9-8"/>
        <w:numPr>
          <w:ilvl w:val="0"/>
          <w:numId w:val="32"/>
        </w:numPr>
        <w:spacing w:before="0" w:beforeAutospacing="0" w:after="0" w:afterAutospacing="0"/>
        <w:jc w:val="both"/>
        <w:rPr>
          <w:sz w:val="22"/>
          <w:szCs w:val="22"/>
        </w:rPr>
      </w:pPr>
      <w:r w:rsidRPr="006F5D54">
        <w:rPr>
          <w:sz w:val="22"/>
          <w:szCs w:val="22"/>
        </w:rPr>
        <w:t>Načelo blizine,</w:t>
      </w:r>
    </w:p>
    <w:p w:rsidR="00E9797C" w:rsidRPr="006F5D54" w:rsidRDefault="00E9797C" w:rsidP="004C6822">
      <w:pPr>
        <w:pStyle w:val="t-9-8"/>
        <w:numPr>
          <w:ilvl w:val="0"/>
          <w:numId w:val="32"/>
        </w:numPr>
        <w:spacing w:before="0" w:beforeAutospacing="0" w:after="0" w:afterAutospacing="0"/>
        <w:jc w:val="both"/>
        <w:rPr>
          <w:sz w:val="22"/>
          <w:szCs w:val="22"/>
        </w:rPr>
      </w:pPr>
      <w:r w:rsidRPr="006F5D54">
        <w:rPr>
          <w:sz w:val="22"/>
          <w:szCs w:val="22"/>
        </w:rPr>
        <w:t>Načelo samodostatnosti,</w:t>
      </w:r>
    </w:p>
    <w:p w:rsidR="008208DA" w:rsidRPr="006F5D54" w:rsidRDefault="00E9797C" w:rsidP="004C6822">
      <w:pPr>
        <w:pStyle w:val="t-9-8"/>
        <w:numPr>
          <w:ilvl w:val="0"/>
          <w:numId w:val="32"/>
        </w:numPr>
        <w:spacing w:before="0" w:beforeAutospacing="0" w:after="0" w:afterAutospacing="0"/>
        <w:jc w:val="both"/>
        <w:rPr>
          <w:sz w:val="22"/>
          <w:szCs w:val="22"/>
        </w:rPr>
      </w:pPr>
      <w:r w:rsidRPr="006F5D54">
        <w:rPr>
          <w:sz w:val="22"/>
          <w:szCs w:val="22"/>
        </w:rPr>
        <w:t>Načelo slijedivosti</w:t>
      </w:r>
      <w:r w:rsidR="000A726D" w:rsidRPr="006F5D54">
        <w:rPr>
          <w:sz w:val="22"/>
          <w:szCs w:val="22"/>
        </w:rPr>
        <w:t>.</w:t>
      </w:r>
    </w:p>
    <w:p w:rsidR="00A57D59" w:rsidRPr="006F5D54" w:rsidRDefault="00353662" w:rsidP="008208DA">
      <w:pPr>
        <w:pStyle w:val="t-9-8"/>
        <w:spacing w:before="0" w:beforeAutospacing="0" w:after="0" w:afterAutospacing="0"/>
        <w:jc w:val="both"/>
        <w:rPr>
          <w:sz w:val="22"/>
          <w:szCs w:val="22"/>
        </w:rPr>
      </w:pPr>
      <w:r w:rsidRPr="006F5D54">
        <w:rPr>
          <w:sz w:val="22"/>
          <w:szCs w:val="22"/>
        </w:rPr>
        <w:tab/>
      </w:r>
      <w:r w:rsidR="00530486" w:rsidRPr="006F5D54">
        <w:rPr>
          <w:sz w:val="22"/>
          <w:szCs w:val="22"/>
        </w:rPr>
        <w:t>Prema Zakonu</w:t>
      </w:r>
      <w:r w:rsidR="00F06EE7" w:rsidRPr="006F5D54">
        <w:rPr>
          <w:sz w:val="22"/>
          <w:szCs w:val="22"/>
        </w:rPr>
        <w:t>,</w:t>
      </w:r>
      <w:r w:rsidR="005D54BF" w:rsidRPr="006F5D54">
        <w:rPr>
          <w:sz w:val="22"/>
          <w:szCs w:val="22"/>
        </w:rPr>
        <w:t xml:space="preserve"> </w:t>
      </w:r>
      <w:r w:rsidR="00530486" w:rsidRPr="006F5D54">
        <w:rPr>
          <w:sz w:val="22"/>
          <w:szCs w:val="22"/>
        </w:rPr>
        <w:t>jedinice</w:t>
      </w:r>
      <w:r w:rsidR="00A57D59" w:rsidRPr="006F5D54">
        <w:rPr>
          <w:sz w:val="22"/>
          <w:szCs w:val="22"/>
        </w:rPr>
        <w:t xml:space="preserve"> lokalne </w:t>
      </w:r>
      <w:r w:rsidR="00530486" w:rsidRPr="006F5D54">
        <w:rPr>
          <w:sz w:val="22"/>
          <w:szCs w:val="22"/>
        </w:rPr>
        <w:t>samouprave dužne</w:t>
      </w:r>
      <w:r w:rsidR="00A57D59" w:rsidRPr="006F5D54">
        <w:rPr>
          <w:sz w:val="22"/>
          <w:szCs w:val="22"/>
        </w:rPr>
        <w:t xml:space="preserve"> </w:t>
      </w:r>
      <w:r w:rsidR="00530486" w:rsidRPr="006F5D54">
        <w:rPr>
          <w:sz w:val="22"/>
          <w:szCs w:val="22"/>
        </w:rPr>
        <w:t>su</w:t>
      </w:r>
      <w:r w:rsidR="00A57D59" w:rsidRPr="006F5D54">
        <w:rPr>
          <w:sz w:val="22"/>
          <w:szCs w:val="22"/>
        </w:rPr>
        <w:t xml:space="preserve"> na svom području osigurati:</w:t>
      </w:r>
    </w:p>
    <w:p w:rsidR="00E9797C"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Javnu</w:t>
      </w:r>
      <w:r w:rsidR="005D54BF" w:rsidRPr="006F5D54">
        <w:rPr>
          <w:sz w:val="22"/>
          <w:szCs w:val="22"/>
        </w:rPr>
        <w:t xml:space="preserve"> </w:t>
      </w:r>
      <w:r w:rsidRPr="006F5D54">
        <w:rPr>
          <w:sz w:val="22"/>
          <w:szCs w:val="22"/>
        </w:rPr>
        <w:t>uslugu prikupljanja miješanog komunalnog otpada</w:t>
      </w:r>
      <w:r w:rsidR="008F1591" w:rsidRPr="006F5D54">
        <w:rPr>
          <w:sz w:val="22"/>
          <w:szCs w:val="22"/>
        </w:rPr>
        <w:t xml:space="preserve"> </w:t>
      </w:r>
      <w:r w:rsidRPr="006F5D54">
        <w:rPr>
          <w:sz w:val="22"/>
          <w:szCs w:val="22"/>
        </w:rPr>
        <w:t>i biorazgradivog komunalnog otpada,</w:t>
      </w:r>
    </w:p>
    <w:p w:rsidR="00E9797C"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Odvojeno prikupljanje otpadnog papira, metala, stakla, plastike i tekstila te krupnog (glomaznog) komunalnog otpada,</w:t>
      </w:r>
    </w:p>
    <w:p w:rsidR="00E9797C"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Sprječavanje odbacivanja otpada na način suprotan ovom Zakonu te uklanjanje tako odbačenog otpada,</w:t>
      </w:r>
    </w:p>
    <w:p w:rsidR="00E9797C"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Provedbu Plana</w:t>
      </w:r>
      <w:r w:rsidR="00A36442" w:rsidRPr="006F5D54">
        <w:rPr>
          <w:sz w:val="22"/>
          <w:szCs w:val="22"/>
        </w:rPr>
        <w:t xml:space="preserve"> gospodarenja</w:t>
      </w:r>
      <w:r w:rsidR="00353662" w:rsidRPr="006F5D54">
        <w:rPr>
          <w:sz w:val="22"/>
          <w:szCs w:val="22"/>
        </w:rPr>
        <w:t xml:space="preserve"> </w:t>
      </w:r>
      <w:r w:rsidR="00A36442" w:rsidRPr="006F5D54">
        <w:rPr>
          <w:sz w:val="22"/>
          <w:szCs w:val="22"/>
        </w:rPr>
        <w:t>otpadom</w:t>
      </w:r>
      <w:r w:rsidR="00353662" w:rsidRPr="006F5D54">
        <w:rPr>
          <w:sz w:val="22"/>
          <w:szCs w:val="22"/>
        </w:rPr>
        <w:t xml:space="preserve"> </w:t>
      </w:r>
      <w:r w:rsidR="00A36442" w:rsidRPr="006F5D54">
        <w:rPr>
          <w:sz w:val="22"/>
          <w:szCs w:val="22"/>
        </w:rPr>
        <w:t>Republike Hrvatske</w:t>
      </w:r>
      <w:r w:rsidR="00353662" w:rsidRPr="006F5D54">
        <w:rPr>
          <w:sz w:val="22"/>
          <w:szCs w:val="22"/>
        </w:rPr>
        <w:t xml:space="preserve"> (</w:t>
      </w:r>
      <w:r w:rsidR="00A36442" w:rsidRPr="006F5D54">
        <w:rPr>
          <w:sz w:val="22"/>
          <w:szCs w:val="22"/>
        </w:rPr>
        <w:t>u daljnjem tekstu: Plan RH)</w:t>
      </w:r>
      <w:r w:rsidRPr="006F5D54">
        <w:rPr>
          <w:sz w:val="22"/>
          <w:szCs w:val="22"/>
        </w:rPr>
        <w:t>,</w:t>
      </w:r>
    </w:p>
    <w:p w:rsidR="00E9797C"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 xml:space="preserve">Donošenje i provedbu </w:t>
      </w:r>
      <w:r w:rsidR="00A36442" w:rsidRPr="006F5D54">
        <w:rPr>
          <w:sz w:val="22"/>
          <w:szCs w:val="22"/>
        </w:rPr>
        <w:t>P</w:t>
      </w:r>
      <w:r w:rsidRPr="006F5D54">
        <w:rPr>
          <w:sz w:val="22"/>
          <w:szCs w:val="22"/>
        </w:rPr>
        <w:t>lana</w:t>
      </w:r>
      <w:r w:rsidR="00353662" w:rsidRPr="006F5D54">
        <w:rPr>
          <w:sz w:val="22"/>
          <w:szCs w:val="22"/>
        </w:rPr>
        <w:t xml:space="preserve"> </w:t>
      </w:r>
      <w:r w:rsidRPr="006F5D54">
        <w:rPr>
          <w:sz w:val="22"/>
          <w:szCs w:val="22"/>
        </w:rPr>
        <w:t>jedinice lokalne samouprave,</w:t>
      </w:r>
    </w:p>
    <w:p w:rsidR="00E9797C"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Provođenje izobrazno - informativnih aktivnosti na svom području,</w:t>
      </w:r>
    </w:p>
    <w:p w:rsidR="008F1591" w:rsidRPr="006F5D54" w:rsidRDefault="00E9797C" w:rsidP="004C6822">
      <w:pPr>
        <w:pStyle w:val="t-9-8"/>
        <w:numPr>
          <w:ilvl w:val="0"/>
          <w:numId w:val="33"/>
        </w:numPr>
        <w:spacing w:before="0" w:beforeAutospacing="0" w:after="0" w:afterAutospacing="0"/>
        <w:jc w:val="both"/>
        <w:rPr>
          <w:sz w:val="22"/>
          <w:szCs w:val="22"/>
        </w:rPr>
      </w:pPr>
      <w:r w:rsidRPr="006F5D54">
        <w:rPr>
          <w:sz w:val="22"/>
          <w:szCs w:val="22"/>
        </w:rPr>
        <w:t>Mogućnost provedbe akcija prikupljanja otpada.</w:t>
      </w:r>
    </w:p>
    <w:p w:rsidR="002760E7" w:rsidRPr="006F5D54" w:rsidRDefault="00353662" w:rsidP="00E6255C">
      <w:pPr>
        <w:pStyle w:val="t-9-8"/>
        <w:spacing w:before="0" w:beforeAutospacing="0" w:after="0" w:afterAutospacing="0"/>
        <w:jc w:val="both"/>
        <w:rPr>
          <w:sz w:val="22"/>
          <w:szCs w:val="22"/>
        </w:rPr>
      </w:pPr>
      <w:r w:rsidRPr="006F5D54">
        <w:rPr>
          <w:sz w:val="22"/>
          <w:szCs w:val="22"/>
        </w:rPr>
        <w:tab/>
      </w:r>
      <w:r w:rsidR="002760E7" w:rsidRPr="006F5D54">
        <w:rPr>
          <w:sz w:val="22"/>
          <w:szCs w:val="22"/>
        </w:rPr>
        <w:t>Jedinica lokalne samouprave dužna je osigurati provedbu prethodno navedenih obveza na kvalitetan, postojan i ekonomski učinkovit način u skladu sa načelima održivog razvoja, zaštite okoliša i održivog gospodarenja otpadom osiguravajući pri tome javnost rada.</w:t>
      </w:r>
    </w:p>
    <w:p w:rsidR="003E0E4D" w:rsidRPr="006F5D54" w:rsidRDefault="00353662" w:rsidP="00E6255C">
      <w:pPr>
        <w:pStyle w:val="t-9-8"/>
        <w:spacing w:before="0" w:beforeAutospacing="0" w:after="0" w:afterAutospacing="0"/>
        <w:jc w:val="both"/>
        <w:rPr>
          <w:sz w:val="22"/>
          <w:szCs w:val="22"/>
        </w:rPr>
      </w:pPr>
      <w:r w:rsidRPr="006F5D54">
        <w:rPr>
          <w:sz w:val="22"/>
          <w:szCs w:val="22"/>
        </w:rPr>
        <w:tab/>
      </w:r>
      <w:r w:rsidR="00A57D59" w:rsidRPr="006F5D54">
        <w:rPr>
          <w:sz w:val="22"/>
          <w:szCs w:val="22"/>
        </w:rPr>
        <w:t>Više jedinica lokalne samouprave mogu sporazumno osigurati zajedničko ispunjenje jedne ili više obveza, te je dužna sudjelovati u sustavima sakupljanja posebnih kategorija otpada sukladno propisu kojim se uređuje gospodare</w:t>
      </w:r>
      <w:r w:rsidR="002760E7" w:rsidRPr="006F5D54">
        <w:rPr>
          <w:sz w:val="22"/>
          <w:szCs w:val="22"/>
        </w:rPr>
        <w:t>nje posebnom kategorijom otpada.</w:t>
      </w:r>
      <w:r w:rsidR="00A57D59" w:rsidRPr="006F5D54">
        <w:rPr>
          <w:sz w:val="22"/>
          <w:szCs w:val="22"/>
        </w:rPr>
        <w:t xml:space="preserve"> </w:t>
      </w:r>
    </w:p>
    <w:p w:rsidR="00A57D59" w:rsidRPr="006F5D54" w:rsidRDefault="00A57D59" w:rsidP="00E6255C">
      <w:pPr>
        <w:pStyle w:val="t-9-8"/>
        <w:spacing w:before="0" w:beforeAutospacing="0" w:after="0" w:afterAutospacing="0"/>
        <w:jc w:val="both"/>
        <w:rPr>
          <w:i/>
          <w:color w:val="0F243E" w:themeColor="text2" w:themeShade="80"/>
          <w:sz w:val="22"/>
          <w:szCs w:val="22"/>
          <w:u w:val="single"/>
        </w:rPr>
      </w:pPr>
    </w:p>
    <w:p w:rsidR="00167678" w:rsidRPr="006F5D54" w:rsidRDefault="009A1F67" w:rsidP="00E6255C">
      <w:pPr>
        <w:pStyle w:val="t-9-8"/>
        <w:spacing w:before="0" w:beforeAutospacing="0" w:after="0" w:afterAutospacing="0"/>
        <w:jc w:val="center"/>
        <w:rPr>
          <w:b/>
          <w:sz w:val="22"/>
          <w:szCs w:val="22"/>
        </w:rPr>
      </w:pPr>
      <w:r w:rsidRPr="006F5D54">
        <w:rPr>
          <w:b/>
          <w:sz w:val="22"/>
          <w:szCs w:val="22"/>
        </w:rPr>
        <w:t>Članak 3</w:t>
      </w:r>
      <w:r w:rsidR="008E0F3C" w:rsidRPr="006F5D54">
        <w:rPr>
          <w:b/>
          <w:sz w:val="22"/>
          <w:szCs w:val="22"/>
        </w:rPr>
        <w:t>.</w:t>
      </w:r>
    </w:p>
    <w:p w:rsidR="00792AC5" w:rsidRPr="006F5D54" w:rsidRDefault="00792AC5" w:rsidP="00E6255C">
      <w:pPr>
        <w:pStyle w:val="t-9-8"/>
        <w:spacing w:before="0" w:beforeAutospacing="0" w:after="0" w:afterAutospacing="0"/>
        <w:jc w:val="both"/>
        <w:rPr>
          <w:b/>
          <w:sz w:val="22"/>
          <w:szCs w:val="22"/>
        </w:rPr>
      </w:pPr>
    </w:p>
    <w:p w:rsidR="009D10EB" w:rsidRPr="006F5D54" w:rsidRDefault="00353662" w:rsidP="00E6255C">
      <w:pPr>
        <w:pStyle w:val="t-9-8"/>
        <w:spacing w:before="0" w:beforeAutospacing="0" w:after="0" w:afterAutospacing="0"/>
        <w:jc w:val="both"/>
        <w:rPr>
          <w:sz w:val="22"/>
          <w:szCs w:val="22"/>
        </w:rPr>
      </w:pPr>
      <w:r w:rsidRPr="006F5D54">
        <w:rPr>
          <w:sz w:val="22"/>
          <w:szCs w:val="22"/>
        </w:rPr>
        <w:tab/>
      </w:r>
      <w:r w:rsidR="009D10EB" w:rsidRPr="006F5D54">
        <w:rPr>
          <w:sz w:val="22"/>
          <w:szCs w:val="22"/>
        </w:rPr>
        <w:t>Prostorni plan</w:t>
      </w:r>
      <w:r w:rsidR="00AF298C" w:rsidRPr="006F5D54">
        <w:rPr>
          <w:sz w:val="22"/>
          <w:szCs w:val="22"/>
        </w:rPr>
        <w:t xml:space="preserve"> </w:t>
      </w:r>
      <w:r w:rsidR="009D10EB" w:rsidRPr="006F5D54">
        <w:rPr>
          <w:sz w:val="22"/>
          <w:szCs w:val="22"/>
        </w:rPr>
        <w:t>uređenja</w:t>
      </w:r>
      <w:r w:rsidR="00F1049D" w:rsidRPr="006F5D54">
        <w:rPr>
          <w:sz w:val="22"/>
          <w:szCs w:val="22"/>
        </w:rPr>
        <w:t xml:space="preserve"> </w:t>
      </w:r>
      <w:r w:rsidR="009D10EB" w:rsidRPr="006F5D54">
        <w:rPr>
          <w:sz w:val="22"/>
          <w:szCs w:val="22"/>
        </w:rPr>
        <w:t>Općine Kalnik</w:t>
      </w:r>
      <w:r w:rsidR="00183F98" w:rsidRPr="006F5D54">
        <w:rPr>
          <w:sz w:val="22"/>
          <w:szCs w:val="22"/>
        </w:rPr>
        <w:t xml:space="preserve"> </w:t>
      </w:r>
      <w:r w:rsidR="009D10EB" w:rsidRPr="006F5D54">
        <w:rPr>
          <w:sz w:val="22"/>
          <w:szCs w:val="22"/>
        </w:rPr>
        <w:t>i</w:t>
      </w:r>
      <w:r w:rsidR="00D30D06" w:rsidRPr="006F5D54">
        <w:rPr>
          <w:sz w:val="22"/>
          <w:szCs w:val="22"/>
        </w:rPr>
        <w:t xml:space="preserve"> </w:t>
      </w:r>
      <w:r w:rsidR="007947B7" w:rsidRPr="006F5D54">
        <w:rPr>
          <w:sz w:val="22"/>
          <w:szCs w:val="22"/>
        </w:rPr>
        <w:t xml:space="preserve">sve </w:t>
      </w:r>
      <w:r w:rsidR="009D10EB" w:rsidRPr="006F5D54">
        <w:rPr>
          <w:sz w:val="22"/>
          <w:szCs w:val="22"/>
        </w:rPr>
        <w:t>njegove izmjene</w:t>
      </w:r>
      <w:r w:rsidR="007947B7" w:rsidRPr="006F5D54">
        <w:rPr>
          <w:sz w:val="22"/>
          <w:szCs w:val="22"/>
        </w:rPr>
        <w:t xml:space="preserve"> </w:t>
      </w:r>
      <w:r w:rsidR="009D10EB" w:rsidRPr="006F5D54">
        <w:rPr>
          <w:sz w:val="22"/>
          <w:szCs w:val="22"/>
        </w:rPr>
        <w:t>objavljene</w:t>
      </w:r>
      <w:r w:rsidR="00792AC5" w:rsidRPr="006F5D54">
        <w:rPr>
          <w:sz w:val="22"/>
          <w:szCs w:val="22"/>
        </w:rPr>
        <w:t xml:space="preserve"> </w:t>
      </w:r>
      <w:r w:rsidR="009D10EB" w:rsidRPr="006F5D54">
        <w:rPr>
          <w:sz w:val="22"/>
          <w:szCs w:val="22"/>
        </w:rPr>
        <w:t>su u „Službenom glasniku Koprivničko-križevačke županije</w:t>
      </w:r>
      <w:r w:rsidR="00AF298C" w:rsidRPr="006F5D54">
        <w:rPr>
          <w:sz w:val="22"/>
          <w:szCs w:val="22"/>
        </w:rPr>
        <w:t>“</w:t>
      </w:r>
      <w:r w:rsidRPr="006F5D54">
        <w:rPr>
          <w:sz w:val="22"/>
          <w:szCs w:val="22"/>
        </w:rPr>
        <w:t xml:space="preserve"> </w:t>
      </w:r>
      <w:r w:rsidR="009D10EB" w:rsidRPr="006F5D54">
        <w:rPr>
          <w:sz w:val="22"/>
          <w:szCs w:val="22"/>
        </w:rPr>
        <w:t>broj 2/08</w:t>
      </w:r>
      <w:r w:rsidR="00AF298C" w:rsidRPr="006F5D54">
        <w:rPr>
          <w:sz w:val="22"/>
          <w:szCs w:val="22"/>
        </w:rPr>
        <w:t xml:space="preserve">, </w:t>
      </w:r>
      <w:r w:rsidR="009D10EB" w:rsidRPr="006F5D54">
        <w:rPr>
          <w:sz w:val="22"/>
          <w:szCs w:val="22"/>
        </w:rPr>
        <w:t>6/11.</w:t>
      </w:r>
      <w:r w:rsidR="003C2D4B" w:rsidRPr="006F5D54">
        <w:rPr>
          <w:sz w:val="22"/>
          <w:szCs w:val="22"/>
        </w:rPr>
        <w:t xml:space="preserve"> </w:t>
      </w:r>
      <w:r w:rsidR="00AF298C" w:rsidRPr="006F5D54">
        <w:rPr>
          <w:sz w:val="22"/>
          <w:szCs w:val="22"/>
        </w:rPr>
        <w:t>i 6/17.</w:t>
      </w:r>
      <w:r w:rsidR="009D10EB" w:rsidRPr="006F5D54">
        <w:rPr>
          <w:sz w:val="22"/>
          <w:szCs w:val="22"/>
        </w:rPr>
        <w:t xml:space="preserve"> </w:t>
      </w:r>
    </w:p>
    <w:p w:rsidR="00941835" w:rsidRPr="006F5D54" w:rsidRDefault="009D10EB" w:rsidP="00E6255C">
      <w:pPr>
        <w:pStyle w:val="t-9-8"/>
        <w:spacing w:before="0" w:beforeAutospacing="0" w:after="0" w:afterAutospacing="0"/>
        <w:jc w:val="both"/>
        <w:rPr>
          <w:sz w:val="22"/>
          <w:szCs w:val="22"/>
        </w:rPr>
      </w:pPr>
      <w:r w:rsidRPr="006F5D54">
        <w:rPr>
          <w:sz w:val="22"/>
          <w:szCs w:val="22"/>
        </w:rPr>
        <w:tab/>
      </w:r>
      <w:r w:rsidR="00F527AA" w:rsidRPr="006F5D54">
        <w:rPr>
          <w:sz w:val="22"/>
          <w:szCs w:val="22"/>
        </w:rPr>
        <w:t>Prema</w:t>
      </w:r>
      <w:r w:rsidR="007947B7" w:rsidRPr="006F5D54">
        <w:rPr>
          <w:sz w:val="22"/>
          <w:szCs w:val="22"/>
        </w:rPr>
        <w:t xml:space="preserve"> III. </w:t>
      </w:r>
      <w:r w:rsidR="00F527AA" w:rsidRPr="006F5D54">
        <w:rPr>
          <w:sz w:val="22"/>
          <w:szCs w:val="22"/>
        </w:rPr>
        <w:t>Izmjenama i dopunama P</w:t>
      </w:r>
      <w:r w:rsidR="007947B7" w:rsidRPr="006F5D54">
        <w:rPr>
          <w:sz w:val="22"/>
          <w:szCs w:val="22"/>
        </w:rPr>
        <w:t>rostornog plana uređenja Općine Kalnik („Službeni glasnik Koprivničko-križevačke županije”</w:t>
      </w:r>
      <w:r w:rsidR="00353662" w:rsidRPr="006F5D54">
        <w:rPr>
          <w:sz w:val="22"/>
          <w:szCs w:val="22"/>
        </w:rPr>
        <w:t xml:space="preserve"> </w:t>
      </w:r>
      <w:r w:rsidR="007947B7" w:rsidRPr="006F5D54">
        <w:rPr>
          <w:sz w:val="22"/>
          <w:szCs w:val="22"/>
        </w:rPr>
        <w:t>broj 6/17)</w:t>
      </w:r>
      <w:r w:rsidR="00F1049D" w:rsidRPr="006F5D54">
        <w:rPr>
          <w:sz w:val="22"/>
          <w:szCs w:val="22"/>
        </w:rPr>
        <w:t xml:space="preserve">, detaljno su propisane mjere zaštite okoliša, zahtjevi zaštite prirode i sl., </w:t>
      </w:r>
      <w:r w:rsidR="00152238" w:rsidRPr="006F5D54">
        <w:rPr>
          <w:sz w:val="22"/>
          <w:szCs w:val="22"/>
        </w:rPr>
        <w:t xml:space="preserve">stvoreni </w:t>
      </w:r>
      <w:r w:rsidR="00F527AA" w:rsidRPr="006F5D54">
        <w:rPr>
          <w:sz w:val="22"/>
          <w:szCs w:val="22"/>
        </w:rPr>
        <w:t>su</w:t>
      </w:r>
      <w:r w:rsidR="00152238" w:rsidRPr="006F5D54">
        <w:rPr>
          <w:sz w:val="22"/>
          <w:szCs w:val="22"/>
        </w:rPr>
        <w:t xml:space="preserve"> </w:t>
      </w:r>
      <w:r w:rsidR="00F527AA" w:rsidRPr="006F5D54">
        <w:rPr>
          <w:sz w:val="22"/>
          <w:szCs w:val="22"/>
        </w:rPr>
        <w:t>uvjeti za formiranje</w:t>
      </w:r>
      <w:r w:rsidR="007947B7" w:rsidRPr="006F5D54">
        <w:rPr>
          <w:sz w:val="22"/>
          <w:szCs w:val="22"/>
        </w:rPr>
        <w:t xml:space="preserve"> p</w:t>
      </w:r>
      <w:r w:rsidR="00F527AA" w:rsidRPr="006F5D54">
        <w:rPr>
          <w:sz w:val="22"/>
          <w:szCs w:val="22"/>
        </w:rPr>
        <w:t>oduzetničkih zona</w:t>
      </w:r>
      <w:r w:rsidR="00AF298C" w:rsidRPr="006F5D54">
        <w:rPr>
          <w:sz w:val="22"/>
          <w:szCs w:val="22"/>
        </w:rPr>
        <w:t xml:space="preserve"> </w:t>
      </w:r>
      <w:r w:rsidR="001344F5" w:rsidRPr="006F5D54">
        <w:rPr>
          <w:sz w:val="22"/>
          <w:szCs w:val="22"/>
        </w:rPr>
        <w:t>i</w:t>
      </w:r>
      <w:r w:rsidR="00152238" w:rsidRPr="006F5D54">
        <w:rPr>
          <w:sz w:val="22"/>
          <w:szCs w:val="22"/>
        </w:rPr>
        <w:t xml:space="preserve"> određene tri površine za gospodarenje otpadom</w:t>
      </w:r>
      <w:r w:rsidR="00AF298C" w:rsidRPr="006F5D54">
        <w:rPr>
          <w:sz w:val="22"/>
          <w:szCs w:val="22"/>
        </w:rPr>
        <w:t>:</w:t>
      </w:r>
      <w:r w:rsidR="00152238" w:rsidRPr="006F5D54">
        <w:rPr>
          <w:sz w:val="22"/>
          <w:szCs w:val="22"/>
        </w:rPr>
        <w:t xml:space="preserve"> jedna površina za uređenje reciklažnog dvorišta i reciklažnog dvorišta za građevni otpad</w:t>
      </w:r>
      <w:r w:rsidR="006A69F2" w:rsidRPr="006F5D54">
        <w:rPr>
          <w:sz w:val="22"/>
          <w:szCs w:val="22"/>
        </w:rPr>
        <w:t xml:space="preserve"> </w:t>
      </w:r>
      <w:r w:rsidR="00152238" w:rsidRPr="006F5D54">
        <w:rPr>
          <w:sz w:val="22"/>
          <w:szCs w:val="22"/>
        </w:rPr>
        <w:t>te dvije lokacije za odlaganje viška iskopa.</w:t>
      </w:r>
    </w:p>
    <w:p w:rsidR="00353662" w:rsidRPr="006F5D54" w:rsidRDefault="00353662" w:rsidP="00E6255C">
      <w:pPr>
        <w:pStyle w:val="t-9-8"/>
        <w:spacing w:before="0" w:beforeAutospacing="0" w:after="0" w:afterAutospacing="0"/>
        <w:jc w:val="both"/>
        <w:rPr>
          <w:sz w:val="22"/>
          <w:szCs w:val="22"/>
        </w:rPr>
      </w:pPr>
    </w:p>
    <w:p w:rsidR="00220793" w:rsidRPr="006F5D54" w:rsidRDefault="00220793" w:rsidP="00E6255C">
      <w:pPr>
        <w:pStyle w:val="t-9-8"/>
        <w:spacing w:before="0" w:beforeAutospacing="0" w:after="0" w:afterAutospacing="0"/>
        <w:jc w:val="center"/>
        <w:rPr>
          <w:b/>
          <w:sz w:val="22"/>
          <w:szCs w:val="22"/>
        </w:rPr>
      </w:pPr>
      <w:r w:rsidRPr="006F5D54">
        <w:rPr>
          <w:b/>
          <w:sz w:val="22"/>
          <w:szCs w:val="22"/>
        </w:rPr>
        <w:t>Članak 4.</w:t>
      </w:r>
    </w:p>
    <w:p w:rsidR="00941835" w:rsidRPr="006F5D54" w:rsidRDefault="00941835" w:rsidP="00E6255C">
      <w:pPr>
        <w:spacing w:after="0" w:line="240" w:lineRule="auto"/>
        <w:jc w:val="both"/>
        <w:rPr>
          <w:rFonts w:ascii="Times New Roman" w:hAnsi="Times New Roman" w:cs="Times New Roman"/>
        </w:rPr>
      </w:pPr>
    </w:p>
    <w:p w:rsidR="005C2369" w:rsidRPr="006F5D54" w:rsidRDefault="00941835"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5C2369" w:rsidRPr="006F5D54">
        <w:rPr>
          <w:rFonts w:ascii="Times New Roman" w:hAnsi="Times New Roman" w:cs="Times New Roman"/>
        </w:rPr>
        <w:t>Neke od</w:t>
      </w:r>
      <w:r w:rsidR="00183F98" w:rsidRPr="006F5D54">
        <w:rPr>
          <w:rFonts w:ascii="Times New Roman" w:hAnsi="Times New Roman" w:cs="Times New Roman"/>
        </w:rPr>
        <w:t xml:space="preserve"> </w:t>
      </w:r>
      <w:r w:rsidR="005C2369" w:rsidRPr="006F5D54">
        <w:rPr>
          <w:rFonts w:ascii="Times New Roman" w:hAnsi="Times New Roman" w:cs="Times New Roman"/>
        </w:rPr>
        <w:t>s</w:t>
      </w:r>
      <w:r w:rsidR="00D70B9E" w:rsidRPr="006F5D54">
        <w:rPr>
          <w:rFonts w:ascii="Times New Roman" w:hAnsi="Times New Roman" w:cs="Times New Roman"/>
        </w:rPr>
        <w:t>mjernic</w:t>
      </w:r>
      <w:r w:rsidR="005C2369" w:rsidRPr="006F5D54">
        <w:rPr>
          <w:rFonts w:ascii="Times New Roman" w:hAnsi="Times New Roman" w:cs="Times New Roman"/>
        </w:rPr>
        <w:t>a</w:t>
      </w:r>
      <w:r w:rsidR="00D70B9E" w:rsidRPr="006F5D54">
        <w:rPr>
          <w:rFonts w:ascii="Times New Roman" w:hAnsi="Times New Roman" w:cs="Times New Roman"/>
        </w:rPr>
        <w:t xml:space="preserve"> za poboljšanje sustava gospodarenja otpadom</w:t>
      </w:r>
      <w:r w:rsidR="00BB46E9" w:rsidRPr="006F5D54">
        <w:rPr>
          <w:rFonts w:ascii="Times New Roman" w:hAnsi="Times New Roman" w:cs="Times New Roman"/>
        </w:rPr>
        <w:t xml:space="preserve"> i planirane mjere</w:t>
      </w:r>
      <w:r w:rsidR="00BE0E26" w:rsidRPr="006F5D54">
        <w:rPr>
          <w:rFonts w:ascii="Times New Roman" w:hAnsi="Times New Roman" w:cs="Times New Roman"/>
        </w:rPr>
        <w:t xml:space="preserve"> iz</w:t>
      </w:r>
      <w:r w:rsidR="002D5B91" w:rsidRPr="006F5D54">
        <w:rPr>
          <w:rFonts w:ascii="Times New Roman" w:hAnsi="Times New Roman" w:cs="Times New Roman"/>
        </w:rPr>
        <w:t xml:space="preserve"> dosadašnjeg </w:t>
      </w:r>
      <w:r w:rsidR="00BE0E26" w:rsidRPr="006F5D54">
        <w:rPr>
          <w:rFonts w:ascii="Times New Roman" w:hAnsi="Times New Roman" w:cs="Times New Roman"/>
        </w:rPr>
        <w:t>Plana</w:t>
      </w:r>
      <w:r w:rsidR="00DC5F2F" w:rsidRPr="006F5D54">
        <w:rPr>
          <w:rFonts w:ascii="Times New Roman" w:hAnsi="Times New Roman" w:cs="Times New Roman"/>
        </w:rPr>
        <w:t xml:space="preserve"> gospodarenja otpadom Općine Kalnik:</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Uspostaviti zelene</w:t>
      </w:r>
      <w:r w:rsidR="00B425FD" w:rsidRPr="006F5D54">
        <w:rPr>
          <w:rFonts w:ascii="Times New Roman" w:hAnsi="Times New Roman" w:cs="Times New Roman"/>
        </w:rPr>
        <w:t xml:space="preserve"> </w:t>
      </w:r>
      <w:r w:rsidRPr="006F5D54">
        <w:rPr>
          <w:rFonts w:ascii="Times New Roman" w:hAnsi="Times New Roman" w:cs="Times New Roman"/>
        </w:rPr>
        <w:t>otoke i sabirna mjesta po naseljima,</w:t>
      </w:r>
      <w:r w:rsidR="00B425FD" w:rsidRPr="006F5D54">
        <w:rPr>
          <w:rFonts w:ascii="Times New Roman" w:hAnsi="Times New Roman" w:cs="Times New Roman"/>
        </w:rPr>
        <w:t xml:space="preserve"> </w:t>
      </w:r>
      <w:r w:rsidRPr="006F5D54">
        <w:rPr>
          <w:rFonts w:ascii="Times New Roman" w:hAnsi="Times New Roman" w:cs="Times New Roman"/>
        </w:rPr>
        <w:t>u okviru kojih se putem spremnika odvojeno prikuplja plastika (PET ambalaža), staklo, papir, metal; za pojedinu vrstu izdvojenog otpada predvidjeti spremnik različite boje (plavi spremnik za otpadni papir, žuti spremnik za PET ambalažu, zeleni spremnik za staklo, sivi za metal).</w:t>
      </w:r>
      <w:r w:rsidR="00BB46E9" w:rsidRPr="006F5D54">
        <w:rPr>
          <w:rFonts w:ascii="Times New Roman" w:hAnsi="Times New Roman" w:cs="Times New Roman"/>
        </w:rPr>
        <w:t xml:space="preserve"> </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U gospodarstvu, ustanovama i uslužnim djelatnostima (trgovine) selektivno prikupljati karton, PET ambalažu, staklenu ambalažu, metalni otpad i aluminijsku ambalažu.</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Selektivno prikupljati metalni otpad kao i glomazni otpad, te posebne kategorije otpada (otpadna jestiva ulja, akumulatori i auto</w:t>
      </w:r>
      <w:r w:rsidR="00D30D06" w:rsidRPr="006F5D54">
        <w:rPr>
          <w:rFonts w:ascii="Times New Roman" w:hAnsi="Times New Roman" w:cs="Times New Roman"/>
        </w:rPr>
        <w:t>-</w:t>
      </w:r>
      <w:r w:rsidRPr="006F5D54">
        <w:rPr>
          <w:rFonts w:ascii="Times New Roman" w:hAnsi="Times New Roman" w:cs="Times New Roman"/>
        </w:rPr>
        <w:t>gume).</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 xml:space="preserve">Pojedine izdvojene vrste otpadnih tvari (pravnih osoba, trgovačkih društava) potrebno je predavati ovlaštenim sakupljačima i </w:t>
      </w:r>
      <w:r w:rsidR="00D30D06" w:rsidRPr="006F5D54">
        <w:rPr>
          <w:rFonts w:ascii="Times New Roman" w:hAnsi="Times New Roman" w:cs="Times New Roman"/>
        </w:rPr>
        <w:t xml:space="preserve">uporabiteljima </w:t>
      </w:r>
      <w:r w:rsidRPr="006F5D54">
        <w:rPr>
          <w:rFonts w:ascii="Times New Roman" w:hAnsi="Times New Roman" w:cs="Times New Roman"/>
        </w:rPr>
        <w:t>otpadnih tvari.</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Primijeniti mjere za izbjegavanje i smanjivanje otpada na mjestu njegova nastanka promicanjem korištenja proizvoda sa što manje ambalaže, korištenja proizvoda koji se mogu reciklirati i uporabiti, promicati korištenje povratne ambalaže umjesto nepovratne, smanjiti korištenje plastičnih vrećica i slične ambalaže, stimulirati kupovinu ekoloških proizvoda.</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lastRenderedPageBreak/>
        <w:t>U kasnijim fazama zelene otoke i sabirna mjesta upotpuniti spremnicima za izdvajanje drugih vrsta plastičnog (ambalažnog) otpada (osim PET ambalaže) i problematičnih otpadnih tvari (npr. baterije).</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 xml:space="preserve">Gdje je moguće, na sabirnim mjestima za skupljanje komunalnog otpada postaviti i posude za odvojeno prikupljanje iskoristivih otpadnih tvari. </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 xml:space="preserve">Osigurati pravovremeno pražnjenje posuda za izdvojeno prikupljanje iskoristivih i štetnih otpadnih tvari. </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 xml:space="preserve">Poticati uvođenje izdvajanja i kompostiranje biootpada u okućnicama gdje uvjeti njegove primjene to omogućuju (dvorišta i vrtovi). </w:t>
      </w:r>
    </w:p>
    <w:p w:rsidR="005C2369" w:rsidRPr="006F5D54" w:rsidRDefault="002206FF"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P</w:t>
      </w:r>
      <w:r w:rsidR="00D70B9E" w:rsidRPr="006F5D54">
        <w:rPr>
          <w:rFonts w:ascii="Times New Roman" w:hAnsi="Times New Roman" w:cs="Times New Roman"/>
        </w:rPr>
        <w:t xml:space="preserve">otrebno </w:t>
      </w:r>
      <w:r w:rsidRPr="006F5D54">
        <w:rPr>
          <w:rFonts w:ascii="Times New Roman" w:hAnsi="Times New Roman" w:cs="Times New Roman"/>
        </w:rPr>
        <w:t xml:space="preserve">je </w:t>
      </w:r>
      <w:r w:rsidR="00D70B9E" w:rsidRPr="006F5D54">
        <w:rPr>
          <w:rFonts w:ascii="Times New Roman" w:hAnsi="Times New Roman" w:cs="Times New Roman"/>
        </w:rPr>
        <w:t>nastaviti</w:t>
      </w:r>
      <w:r w:rsidR="0022750C" w:rsidRPr="006F5D54">
        <w:rPr>
          <w:rFonts w:ascii="Times New Roman" w:hAnsi="Times New Roman" w:cs="Times New Roman"/>
        </w:rPr>
        <w:t xml:space="preserve"> </w:t>
      </w:r>
      <w:r w:rsidR="00D70B9E" w:rsidRPr="006F5D54">
        <w:rPr>
          <w:rFonts w:ascii="Times New Roman" w:hAnsi="Times New Roman" w:cs="Times New Roman"/>
        </w:rPr>
        <w:t xml:space="preserve">provedbu sustava organiziranog odvojenog skupljanja otpada putem postavljenih odgovarajućih spremnika/posuda/kontejnera - zelenih otoka za odvojeno skupljanje osnovnih skupina otpada. </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Potrebno je trajno poticati stanovništvo na odvojeno skupljanje otpada, proširiti već postavljene zelene otoke za dodatne spremnike (baterije, elektronički otpad, stari lijekovi, auto gume, PET ambalaža), a ukoliko određena lokacija nije na adekvatnom mjestu potrebno ju je preseliti i postaviti na lokaciju na kojoj je najveća koncentracija ljudi, da bude dovoljno blizu i da je lako dostupna (npr. u centru, blizu škole, društvenog doma i slično), postaviti na javnom mjestu, posebno uz trgovine propisane posude za skupljanje opasnog otpada kao i kod budućih građevina čija će djelatnost biti povezana s opasnim otpadom, potrebno je predvidjeti mjesto za posudu za adekvatno zbrinjavanje opasnog otpada.</w:t>
      </w:r>
    </w:p>
    <w:p w:rsidR="005C2369"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U naseljima u kojima nisu postavljeni posebni spremnici za odvojeno skupljanje otpada (Kamešnica</w:t>
      </w:r>
      <w:r w:rsidR="00CD3349" w:rsidRPr="006F5D54">
        <w:rPr>
          <w:rFonts w:ascii="Times New Roman" w:hAnsi="Times New Roman" w:cs="Times New Roman"/>
        </w:rPr>
        <w:t xml:space="preserve">, </w:t>
      </w:r>
      <w:r w:rsidRPr="006F5D54">
        <w:rPr>
          <w:rFonts w:ascii="Times New Roman" w:hAnsi="Times New Roman" w:cs="Times New Roman"/>
        </w:rPr>
        <w:t>Borje i Obrež Kalnički) potrebno je postaviti spremnike ili podijeliti posebne vreće/kante za svaku vrstu otpada.</w:t>
      </w:r>
    </w:p>
    <w:p w:rsidR="001A7F36" w:rsidRPr="006F5D54" w:rsidRDefault="00D70B9E" w:rsidP="00941835">
      <w:pPr>
        <w:pStyle w:val="Odlomakpopisa"/>
        <w:numPr>
          <w:ilvl w:val="0"/>
          <w:numId w:val="35"/>
        </w:numPr>
        <w:spacing w:after="0" w:line="240" w:lineRule="auto"/>
        <w:jc w:val="both"/>
        <w:rPr>
          <w:rFonts w:ascii="Times New Roman" w:hAnsi="Times New Roman" w:cs="Times New Roman"/>
        </w:rPr>
      </w:pPr>
      <w:r w:rsidRPr="006F5D54">
        <w:rPr>
          <w:rFonts w:ascii="Times New Roman" w:hAnsi="Times New Roman" w:cs="Times New Roman"/>
        </w:rPr>
        <w:t xml:space="preserve">Općina </w:t>
      </w:r>
      <w:r w:rsidR="00CD7116" w:rsidRPr="006F5D54">
        <w:rPr>
          <w:rFonts w:ascii="Times New Roman" w:hAnsi="Times New Roman" w:cs="Times New Roman"/>
        </w:rPr>
        <w:t>Kalnik d</w:t>
      </w:r>
      <w:r w:rsidRPr="006F5D54">
        <w:rPr>
          <w:rFonts w:ascii="Times New Roman" w:hAnsi="Times New Roman" w:cs="Times New Roman"/>
        </w:rPr>
        <w:t xml:space="preserve">užna </w:t>
      </w:r>
      <w:r w:rsidR="00CD7116" w:rsidRPr="006F5D54">
        <w:rPr>
          <w:rFonts w:ascii="Times New Roman" w:hAnsi="Times New Roman" w:cs="Times New Roman"/>
        </w:rPr>
        <w:t xml:space="preserve">je </w:t>
      </w:r>
      <w:r w:rsidRPr="006F5D54">
        <w:rPr>
          <w:rFonts w:ascii="Times New Roman" w:hAnsi="Times New Roman" w:cs="Times New Roman"/>
        </w:rPr>
        <w:t>vršiti intenzivne edu</w:t>
      </w:r>
      <w:r w:rsidR="003C2D4B" w:rsidRPr="006F5D54">
        <w:rPr>
          <w:rFonts w:ascii="Times New Roman" w:hAnsi="Times New Roman" w:cs="Times New Roman"/>
        </w:rPr>
        <w:t>kacijske mjere</w:t>
      </w:r>
      <w:r w:rsidR="00482159" w:rsidRPr="006F5D54">
        <w:rPr>
          <w:rFonts w:ascii="Times New Roman" w:hAnsi="Times New Roman" w:cs="Times New Roman"/>
        </w:rPr>
        <w:t xml:space="preserve"> </w:t>
      </w:r>
      <w:r w:rsidR="00C20D37" w:rsidRPr="006F5D54">
        <w:rPr>
          <w:rFonts w:ascii="Times New Roman" w:hAnsi="Times New Roman" w:cs="Times New Roman"/>
        </w:rPr>
        <w:t xml:space="preserve">putem </w:t>
      </w:r>
      <w:r w:rsidR="00C20D37" w:rsidRPr="006F5D54">
        <w:rPr>
          <w:rFonts w:ascii="Times New Roman" w:eastAsia="Times New Roman" w:hAnsi="Times New Roman" w:cs="Times New Roman"/>
          <w:bCs/>
          <w:iCs/>
        </w:rPr>
        <w:t xml:space="preserve">radionica, predavanja, prezentacija, plakata, brošura, letaka, oglasne ploče, lokalnih medija- novine, radio i sl., </w:t>
      </w:r>
      <w:r w:rsidRPr="006F5D54">
        <w:rPr>
          <w:rFonts w:ascii="Times New Roman" w:hAnsi="Times New Roman" w:cs="Times New Roman"/>
        </w:rPr>
        <w:t>te provoditi trajnu kontrolu i saniranje novonastalih divljih odlagališta te pokrenuti akcije sprečavanja pojavljivanja novih divljih odlagališta.</w:t>
      </w:r>
    </w:p>
    <w:p w:rsidR="002D5D57" w:rsidRPr="006F5D54" w:rsidRDefault="002D5D57" w:rsidP="00E6255C">
      <w:pPr>
        <w:pStyle w:val="Odlomakpopisa"/>
        <w:spacing w:after="0" w:line="240" w:lineRule="auto"/>
        <w:ind w:left="0"/>
        <w:jc w:val="center"/>
        <w:rPr>
          <w:rFonts w:ascii="Times New Roman" w:hAnsi="Times New Roman" w:cs="Times New Roman"/>
          <w:b/>
        </w:rPr>
      </w:pPr>
    </w:p>
    <w:p w:rsidR="002D5D57" w:rsidRPr="006F5D54" w:rsidRDefault="00E0521F" w:rsidP="00E6255C">
      <w:pPr>
        <w:pStyle w:val="t-9-8"/>
        <w:spacing w:before="0" w:beforeAutospacing="0" w:after="0" w:afterAutospacing="0"/>
        <w:jc w:val="center"/>
        <w:rPr>
          <w:i/>
          <w:sz w:val="22"/>
          <w:szCs w:val="22"/>
        </w:rPr>
      </w:pPr>
      <w:r w:rsidRPr="006F5D54">
        <w:rPr>
          <w:i/>
          <w:sz w:val="22"/>
          <w:szCs w:val="22"/>
        </w:rPr>
        <w:t>Tablica br. 1.</w:t>
      </w:r>
      <w:r w:rsidR="0081008F" w:rsidRPr="006F5D54">
        <w:rPr>
          <w:i/>
          <w:sz w:val="22"/>
          <w:szCs w:val="22"/>
        </w:rPr>
        <w:t xml:space="preserve"> </w:t>
      </w:r>
      <w:r w:rsidR="00E05D89" w:rsidRPr="006F5D54">
        <w:rPr>
          <w:i/>
          <w:sz w:val="22"/>
          <w:szCs w:val="22"/>
        </w:rPr>
        <w:t>Osvrt</w:t>
      </w:r>
      <w:r w:rsidR="0081008F" w:rsidRPr="006F5D54">
        <w:rPr>
          <w:i/>
          <w:sz w:val="22"/>
          <w:szCs w:val="22"/>
        </w:rPr>
        <w:t xml:space="preserve"> </w:t>
      </w:r>
      <w:r w:rsidR="00E05D89" w:rsidRPr="006F5D54">
        <w:rPr>
          <w:i/>
          <w:sz w:val="22"/>
          <w:szCs w:val="22"/>
        </w:rPr>
        <w:t>na</w:t>
      </w:r>
      <w:r w:rsidR="0081008F" w:rsidRPr="006F5D54">
        <w:rPr>
          <w:i/>
          <w:sz w:val="22"/>
          <w:szCs w:val="22"/>
        </w:rPr>
        <w:t xml:space="preserve"> </w:t>
      </w:r>
      <w:r w:rsidR="00896D6B" w:rsidRPr="006F5D54">
        <w:rPr>
          <w:i/>
          <w:sz w:val="22"/>
          <w:szCs w:val="22"/>
        </w:rPr>
        <w:t>realizaciju</w:t>
      </w:r>
      <w:r w:rsidR="0081008F" w:rsidRPr="006F5D54">
        <w:rPr>
          <w:i/>
          <w:sz w:val="22"/>
          <w:szCs w:val="22"/>
        </w:rPr>
        <w:t xml:space="preserve"> </w:t>
      </w:r>
      <w:r w:rsidR="00E05D89" w:rsidRPr="006F5D54">
        <w:rPr>
          <w:i/>
          <w:sz w:val="22"/>
          <w:szCs w:val="22"/>
        </w:rPr>
        <w:t>mjera</w:t>
      </w:r>
      <w:r w:rsidR="0081008F" w:rsidRPr="006F5D54">
        <w:rPr>
          <w:i/>
          <w:sz w:val="22"/>
          <w:szCs w:val="22"/>
        </w:rPr>
        <w:t xml:space="preserve"> </w:t>
      </w:r>
      <w:r w:rsidR="002D0ACA" w:rsidRPr="006F5D54">
        <w:rPr>
          <w:i/>
          <w:sz w:val="22"/>
          <w:szCs w:val="22"/>
        </w:rPr>
        <w:t>za</w:t>
      </w:r>
      <w:r w:rsidR="0081008F" w:rsidRPr="006F5D54">
        <w:rPr>
          <w:i/>
          <w:sz w:val="22"/>
          <w:szCs w:val="22"/>
        </w:rPr>
        <w:t xml:space="preserve"> </w:t>
      </w:r>
      <w:r w:rsidR="00051955" w:rsidRPr="006F5D54">
        <w:rPr>
          <w:i/>
          <w:sz w:val="22"/>
          <w:szCs w:val="22"/>
        </w:rPr>
        <w:t>ostvarenje ciljeva</w:t>
      </w:r>
      <w:r w:rsidR="0081008F" w:rsidRPr="006F5D54">
        <w:rPr>
          <w:i/>
          <w:sz w:val="22"/>
          <w:szCs w:val="22"/>
        </w:rPr>
        <w:t xml:space="preserve"> </w:t>
      </w:r>
      <w:r w:rsidR="0081560E" w:rsidRPr="006F5D54">
        <w:rPr>
          <w:i/>
          <w:sz w:val="22"/>
          <w:szCs w:val="22"/>
        </w:rPr>
        <w:t>u</w:t>
      </w:r>
      <w:r w:rsidR="00F76A61" w:rsidRPr="006F5D54">
        <w:rPr>
          <w:i/>
          <w:sz w:val="22"/>
          <w:szCs w:val="22"/>
        </w:rPr>
        <w:t xml:space="preserve"> provedb</w:t>
      </w:r>
      <w:r w:rsidR="0081560E" w:rsidRPr="006F5D54">
        <w:rPr>
          <w:i/>
          <w:sz w:val="22"/>
          <w:szCs w:val="22"/>
        </w:rPr>
        <w:t>i</w:t>
      </w:r>
      <w:r w:rsidR="00F76A61" w:rsidRPr="006F5D54">
        <w:rPr>
          <w:i/>
          <w:sz w:val="22"/>
          <w:szCs w:val="22"/>
        </w:rPr>
        <w:t xml:space="preserve"> </w:t>
      </w:r>
      <w:r w:rsidR="00F1301C" w:rsidRPr="006F5D54">
        <w:rPr>
          <w:i/>
          <w:sz w:val="22"/>
          <w:szCs w:val="22"/>
        </w:rPr>
        <w:t xml:space="preserve">Plana </w:t>
      </w:r>
      <w:r w:rsidR="00456474" w:rsidRPr="006F5D54">
        <w:rPr>
          <w:i/>
          <w:sz w:val="22"/>
          <w:szCs w:val="22"/>
        </w:rPr>
        <w:t xml:space="preserve">RH </w:t>
      </w:r>
      <w:r w:rsidR="002A062F" w:rsidRPr="006F5D54">
        <w:rPr>
          <w:i/>
          <w:sz w:val="22"/>
          <w:szCs w:val="22"/>
        </w:rPr>
        <w:t xml:space="preserve">na području Općine Kalnik </w:t>
      </w:r>
      <w:r w:rsidR="003C1C52" w:rsidRPr="006F5D54">
        <w:rPr>
          <w:i/>
          <w:sz w:val="22"/>
          <w:szCs w:val="22"/>
        </w:rPr>
        <w:t>u</w:t>
      </w:r>
      <w:r w:rsidR="00896D6B" w:rsidRPr="006F5D54">
        <w:rPr>
          <w:i/>
          <w:sz w:val="22"/>
          <w:szCs w:val="22"/>
        </w:rPr>
        <w:t xml:space="preserve"> 201</w:t>
      </w:r>
      <w:r w:rsidR="00456474" w:rsidRPr="006F5D54">
        <w:rPr>
          <w:i/>
          <w:sz w:val="22"/>
          <w:szCs w:val="22"/>
        </w:rPr>
        <w:t>8</w:t>
      </w:r>
      <w:r w:rsidR="00896D6B" w:rsidRPr="006F5D54">
        <w:rPr>
          <w:i/>
          <w:sz w:val="22"/>
          <w:szCs w:val="22"/>
        </w:rPr>
        <w:t>. godin</w:t>
      </w:r>
      <w:r w:rsidR="003C1C52" w:rsidRPr="006F5D54">
        <w:rPr>
          <w:i/>
          <w:sz w:val="22"/>
          <w:szCs w:val="22"/>
        </w:rPr>
        <w:t>i</w:t>
      </w:r>
    </w:p>
    <w:p w:rsidR="002D5D57" w:rsidRPr="006F5D54" w:rsidRDefault="002D5D57" w:rsidP="00E6255C">
      <w:pPr>
        <w:pStyle w:val="t-9-8"/>
        <w:spacing w:before="0" w:beforeAutospacing="0" w:after="0" w:afterAutospacing="0"/>
        <w:jc w:val="center"/>
        <w:rPr>
          <w:i/>
          <w:sz w:val="22"/>
          <w:szCs w:val="22"/>
        </w:rPr>
      </w:pPr>
    </w:p>
    <w:tbl>
      <w:tblPr>
        <w:tblW w:w="9488" w:type="dxa"/>
        <w:tblCellMar>
          <w:left w:w="0" w:type="dxa"/>
          <w:right w:w="0" w:type="dxa"/>
        </w:tblCellMar>
        <w:tblLook w:val="04A0" w:firstRow="1" w:lastRow="0" w:firstColumn="1" w:lastColumn="0" w:noHBand="0" w:noVBand="1"/>
      </w:tblPr>
      <w:tblGrid>
        <w:gridCol w:w="4663"/>
        <w:gridCol w:w="1282"/>
        <w:gridCol w:w="1133"/>
        <w:gridCol w:w="2410"/>
      </w:tblGrid>
      <w:tr w:rsidR="00C72982" w:rsidRPr="006F5D54" w:rsidTr="009F5FFE">
        <w:trPr>
          <w:trHeight w:val="626"/>
        </w:trPr>
        <w:tc>
          <w:tcPr>
            <w:tcW w:w="466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665ED7" w:rsidRPr="006F5D54" w:rsidRDefault="00665ED7" w:rsidP="00E6255C">
            <w:pPr>
              <w:spacing w:after="0" w:line="240" w:lineRule="auto"/>
              <w:jc w:val="center"/>
              <w:rPr>
                <w:rFonts w:ascii="Times New Roman" w:eastAsia="Calibri" w:hAnsi="Times New Roman" w:cs="Times New Roman"/>
                <w:b/>
                <w:sz w:val="18"/>
                <w:szCs w:val="18"/>
              </w:rPr>
            </w:pPr>
          </w:p>
          <w:p w:rsidR="00707C92" w:rsidRPr="006F5D54" w:rsidRDefault="009F6BBB" w:rsidP="00E6255C">
            <w:pPr>
              <w:spacing w:after="0" w:line="240" w:lineRule="auto"/>
              <w:jc w:val="center"/>
              <w:rPr>
                <w:rFonts w:ascii="Times New Roman" w:eastAsia="Calibri" w:hAnsi="Times New Roman" w:cs="Times New Roman"/>
                <w:b/>
                <w:sz w:val="18"/>
                <w:szCs w:val="18"/>
              </w:rPr>
            </w:pPr>
            <w:r w:rsidRPr="006F5D54">
              <w:rPr>
                <w:rFonts w:ascii="Times New Roman" w:eastAsia="Calibri" w:hAnsi="Times New Roman" w:cs="Times New Roman"/>
                <w:b/>
                <w:sz w:val="18"/>
                <w:szCs w:val="18"/>
              </w:rPr>
              <w:t>Izvod i</w:t>
            </w:r>
            <w:r w:rsidR="00F76A61" w:rsidRPr="006F5D54">
              <w:rPr>
                <w:rFonts w:ascii="Times New Roman" w:eastAsia="Calibri" w:hAnsi="Times New Roman" w:cs="Times New Roman"/>
                <w:b/>
                <w:sz w:val="18"/>
                <w:szCs w:val="18"/>
              </w:rPr>
              <w:t xml:space="preserve">z Plana gospodarenja otpadom </w:t>
            </w:r>
            <w:r w:rsidR="008B1440" w:rsidRPr="006F5D54">
              <w:rPr>
                <w:rFonts w:ascii="Times New Roman" w:eastAsia="Calibri" w:hAnsi="Times New Roman" w:cs="Times New Roman"/>
                <w:b/>
                <w:sz w:val="18"/>
                <w:szCs w:val="18"/>
              </w:rPr>
              <w:t>R</w:t>
            </w:r>
            <w:r w:rsidR="00F76A61" w:rsidRPr="006F5D54">
              <w:rPr>
                <w:rFonts w:ascii="Times New Roman" w:eastAsia="Calibri" w:hAnsi="Times New Roman" w:cs="Times New Roman"/>
                <w:b/>
                <w:sz w:val="18"/>
                <w:szCs w:val="18"/>
              </w:rPr>
              <w:t>epublike Hrvatske</w:t>
            </w:r>
            <w:r w:rsidR="00E20091" w:rsidRPr="006F5D54">
              <w:rPr>
                <w:rFonts w:ascii="Times New Roman" w:eastAsia="Calibri" w:hAnsi="Times New Roman" w:cs="Times New Roman"/>
                <w:b/>
                <w:sz w:val="18"/>
                <w:szCs w:val="18"/>
              </w:rPr>
              <w:t xml:space="preserve"> (obveze JLS)</w:t>
            </w:r>
          </w:p>
          <w:p w:rsidR="00665ED7" w:rsidRPr="006F5D54" w:rsidRDefault="00665ED7" w:rsidP="00E6255C">
            <w:pPr>
              <w:spacing w:after="0" w:line="240" w:lineRule="auto"/>
              <w:jc w:val="center"/>
              <w:rPr>
                <w:rFonts w:ascii="Times New Roman" w:eastAsia="Calibri" w:hAnsi="Times New Roman" w:cs="Times New Roman"/>
                <w:b/>
                <w:sz w:val="18"/>
                <w:szCs w:val="18"/>
              </w:rPr>
            </w:pPr>
          </w:p>
          <w:p w:rsidR="002D5D57" w:rsidRPr="006F5D54" w:rsidRDefault="002D5D57" w:rsidP="00E6255C">
            <w:pPr>
              <w:spacing w:after="0" w:line="240" w:lineRule="auto"/>
              <w:jc w:val="center"/>
              <w:rPr>
                <w:rFonts w:ascii="Times New Roman" w:eastAsia="Calibri" w:hAnsi="Times New Roman" w:cs="Times New Roman"/>
                <w:b/>
                <w:sz w:val="18"/>
                <w:szCs w:val="18"/>
              </w:rPr>
            </w:pPr>
          </w:p>
        </w:tc>
        <w:tc>
          <w:tcPr>
            <w:tcW w:w="4825" w:type="dxa"/>
            <w:gridSpan w:val="3"/>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F6BBB" w:rsidRPr="006F5D54" w:rsidRDefault="00F76A61" w:rsidP="00E6255C">
            <w:pPr>
              <w:spacing w:after="0" w:line="240" w:lineRule="auto"/>
              <w:jc w:val="center"/>
              <w:rPr>
                <w:rFonts w:ascii="Times New Roman" w:eastAsia="Calibri" w:hAnsi="Times New Roman" w:cs="Times New Roman"/>
                <w:b/>
                <w:sz w:val="18"/>
                <w:szCs w:val="18"/>
              </w:rPr>
            </w:pPr>
            <w:r w:rsidRPr="006F5D54">
              <w:rPr>
                <w:rFonts w:ascii="Times New Roman" w:eastAsia="Calibri" w:hAnsi="Times New Roman" w:cs="Times New Roman"/>
                <w:b/>
                <w:sz w:val="18"/>
                <w:szCs w:val="18"/>
              </w:rPr>
              <w:t>Općina Kalnik</w:t>
            </w:r>
          </w:p>
        </w:tc>
      </w:tr>
      <w:tr w:rsidR="00F33874" w:rsidRPr="006F5D54" w:rsidTr="009F5FFE">
        <w:trPr>
          <w:trHeight w:val="913"/>
        </w:trPr>
        <w:tc>
          <w:tcPr>
            <w:tcW w:w="466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707C92" w:rsidRPr="006F5D54" w:rsidRDefault="00707C92" w:rsidP="00E6255C">
            <w:pPr>
              <w:spacing w:after="0" w:line="240" w:lineRule="auto"/>
              <w:jc w:val="center"/>
              <w:rPr>
                <w:rFonts w:ascii="Times New Roman" w:eastAsia="Calibri" w:hAnsi="Times New Roman" w:cs="Times New Roman"/>
                <w:b/>
                <w:sz w:val="18"/>
                <w:szCs w:val="18"/>
              </w:rPr>
            </w:pPr>
          </w:p>
          <w:p w:rsidR="00887B89" w:rsidRPr="006F5D54" w:rsidRDefault="00887B89" w:rsidP="001C7E0D">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CILJ 1.1</w:t>
            </w:r>
            <w:r w:rsidRPr="006F5D54">
              <w:rPr>
                <w:rFonts w:ascii="Times New Roman" w:eastAsia="Calibri" w:hAnsi="Times New Roman" w:cs="Times New Roman"/>
                <w:sz w:val="18"/>
                <w:szCs w:val="18"/>
              </w:rPr>
              <w:t>. Smanjenje ukupne količina proizvedenog komunalnog otpada za 5% u odnosu na ukupno proizvedenu količinu komunalnog u 2015. godini</w:t>
            </w:r>
          </w:p>
          <w:p w:rsidR="00515E46" w:rsidRPr="006F5D54" w:rsidRDefault="00515E46" w:rsidP="001C7E0D">
            <w:pPr>
              <w:spacing w:after="0" w:line="240" w:lineRule="auto"/>
              <w:jc w:val="both"/>
              <w:rPr>
                <w:rFonts w:ascii="Times New Roman" w:eastAsia="Calibri" w:hAnsi="Times New Roman" w:cs="Times New Roman"/>
                <w:sz w:val="18"/>
                <w:szCs w:val="18"/>
              </w:rPr>
            </w:pPr>
          </w:p>
        </w:tc>
        <w:tc>
          <w:tcPr>
            <w:tcW w:w="128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6F5D54" w:rsidRDefault="00887B89"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D35D7F"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w:t>
            </w:r>
            <w:r w:rsidR="00DE4F0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god</w:t>
            </w:r>
            <w:r w:rsidR="00DE4F0D" w:rsidRPr="006F5D54">
              <w:rPr>
                <w:rFonts w:ascii="Times New Roman" w:eastAsia="Calibri" w:hAnsi="Times New Roman" w:cs="Times New Roman"/>
                <w:sz w:val="18"/>
                <w:szCs w:val="18"/>
              </w:rPr>
              <w:t>ini</w:t>
            </w:r>
          </w:p>
        </w:tc>
        <w:tc>
          <w:tcPr>
            <w:tcW w:w="113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6F5D54" w:rsidRDefault="00887B89"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3C08C1" w:rsidRPr="006F5D54">
              <w:rPr>
                <w:rFonts w:ascii="Times New Roman" w:eastAsia="Calibri" w:hAnsi="Times New Roman" w:cs="Times New Roman"/>
                <w:sz w:val="18"/>
                <w:szCs w:val="18"/>
              </w:rPr>
              <w:t xml:space="preserve"> (kn)</w:t>
            </w:r>
          </w:p>
        </w:tc>
        <w:tc>
          <w:tcPr>
            <w:tcW w:w="24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6F5D54" w:rsidRDefault="00887B89"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6F5D54">
        <w:trPr>
          <w:trHeight w:val="2722"/>
        </w:trPr>
        <w:tc>
          <w:tcPr>
            <w:tcW w:w="46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D5D57" w:rsidRPr="006F5D54" w:rsidRDefault="002D5D57" w:rsidP="00E6255C">
            <w:pPr>
              <w:spacing w:after="0" w:line="240" w:lineRule="auto"/>
              <w:rPr>
                <w:rFonts w:ascii="Times New Roman" w:eastAsia="Calibri" w:hAnsi="Times New Roman" w:cs="Times New Roman"/>
                <w:b/>
                <w:sz w:val="18"/>
                <w:szCs w:val="18"/>
              </w:rPr>
            </w:pPr>
          </w:p>
          <w:p w:rsidR="00887B89" w:rsidRPr="006F5D54" w:rsidRDefault="00887B89" w:rsidP="00515E46">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1.1.3 Kućno kompostiranje</w:t>
            </w:r>
          </w:p>
          <w:p w:rsidR="00887B89" w:rsidRPr="006F5D54" w:rsidRDefault="00887B89"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OPIS:</w:t>
            </w:r>
            <w:r w:rsidRPr="006F5D54">
              <w:rPr>
                <w:rFonts w:ascii="Times New Roman" w:eastAsia="Calibri" w:hAnsi="Times New Roman" w:cs="Times New Roman"/>
                <w:sz w:val="18"/>
                <w:szCs w:val="18"/>
              </w:rPr>
              <w:t xml:space="preserve"> Ova mjera uključuje nabavu i distribuciju kućnih kompostera, izradu edukacijsko</w:t>
            </w:r>
            <w:r w:rsidR="00055777"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informativnih materijala, organizaciju promidžbenih aktivnosti i radionica</w:t>
            </w:r>
            <w:r w:rsidR="00DE4F0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Obzirom da primjena kućnog kompostiranja ovisi o dostupnim površinama za korištenje</w:t>
            </w:r>
            <w:r w:rsidR="00DE4F0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proizvedenog komposta, prioritet za</w:t>
            </w:r>
            <w:r w:rsidR="00DE4F0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provođenje ove mjere su ruralna područja, odnosno predgrađa urbanih sredina s većim brojem samostalnih stambenih jedinica s</w:t>
            </w:r>
            <w:r w:rsidR="00DE4F0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okućnicom.</w:t>
            </w:r>
          </w:p>
          <w:p w:rsidR="00887B89" w:rsidRPr="006F5D54" w:rsidRDefault="00887B89"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JLS</w:t>
            </w:r>
            <w:r w:rsidR="00707C92"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707C92"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w:t>
            </w:r>
          </w:p>
          <w:p w:rsidR="002D5D57" w:rsidRPr="006F5D54" w:rsidRDefault="00887B89"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w:t>
            </w:r>
            <w:r w:rsidR="00762DB0" w:rsidRPr="006F5D54">
              <w:rPr>
                <w:rFonts w:ascii="Times New Roman" w:eastAsia="Calibri" w:hAnsi="Times New Roman" w:cs="Times New Roman"/>
                <w:sz w:val="18"/>
                <w:szCs w:val="18"/>
              </w:rPr>
              <w:t>JLS</w:t>
            </w:r>
            <w:r w:rsidR="00707C92" w:rsidRPr="006F5D54">
              <w:rPr>
                <w:rFonts w:ascii="Times New Roman" w:eastAsia="Calibri" w:hAnsi="Times New Roman" w:cs="Times New Roman"/>
                <w:sz w:val="18"/>
                <w:szCs w:val="18"/>
              </w:rPr>
              <w:t xml:space="preserve"> </w:t>
            </w:r>
            <w:r w:rsidR="00762DB0" w:rsidRPr="006F5D54">
              <w:rPr>
                <w:rFonts w:ascii="Times New Roman" w:eastAsia="Calibri" w:hAnsi="Times New Roman" w:cs="Times New Roman"/>
                <w:sz w:val="18"/>
                <w:szCs w:val="18"/>
              </w:rPr>
              <w:t>/</w:t>
            </w:r>
            <w:r w:rsidR="00707C92" w:rsidRPr="006F5D54">
              <w:rPr>
                <w:rFonts w:ascii="Times New Roman" w:eastAsia="Calibri" w:hAnsi="Times New Roman" w:cs="Times New Roman"/>
                <w:sz w:val="18"/>
                <w:szCs w:val="18"/>
              </w:rPr>
              <w:t xml:space="preserve"> </w:t>
            </w:r>
            <w:r w:rsidR="00762DB0" w:rsidRPr="006F5D54">
              <w:rPr>
                <w:rFonts w:ascii="Times New Roman" w:eastAsia="Calibri" w:hAnsi="Times New Roman" w:cs="Times New Roman"/>
                <w:sz w:val="18"/>
                <w:szCs w:val="18"/>
              </w:rPr>
              <w:t>FZOEU</w:t>
            </w:r>
            <w:r w:rsidR="00707C92" w:rsidRPr="006F5D54">
              <w:rPr>
                <w:rFonts w:ascii="Times New Roman" w:eastAsia="Calibri" w:hAnsi="Times New Roman" w:cs="Times New Roman"/>
                <w:sz w:val="18"/>
                <w:szCs w:val="18"/>
              </w:rPr>
              <w:t xml:space="preserve"> </w:t>
            </w:r>
            <w:r w:rsidR="00762DB0" w:rsidRPr="006F5D54">
              <w:rPr>
                <w:rFonts w:ascii="Times New Roman" w:eastAsia="Calibri" w:hAnsi="Times New Roman" w:cs="Times New Roman"/>
                <w:sz w:val="18"/>
                <w:szCs w:val="18"/>
              </w:rPr>
              <w:t>/</w:t>
            </w:r>
            <w:r w:rsidR="00707C92" w:rsidRPr="006F5D54">
              <w:rPr>
                <w:rFonts w:ascii="Times New Roman" w:eastAsia="Calibri" w:hAnsi="Times New Roman" w:cs="Times New Roman"/>
                <w:sz w:val="18"/>
                <w:szCs w:val="18"/>
              </w:rPr>
              <w:t xml:space="preserve"> </w:t>
            </w:r>
            <w:r w:rsidR="00762DB0" w:rsidRPr="006F5D54">
              <w:rPr>
                <w:rFonts w:ascii="Times New Roman" w:eastAsia="Calibri" w:hAnsi="Times New Roman" w:cs="Times New Roman"/>
                <w:sz w:val="18"/>
                <w:szCs w:val="18"/>
              </w:rPr>
              <w:t>EU</w:t>
            </w:r>
          </w:p>
          <w:p w:rsidR="002D5D57" w:rsidRPr="006F5D54" w:rsidRDefault="00887B89"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00762DB0" w:rsidRPr="006F5D54">
              <w:rPr>
                <w:rFonts w:ascii="Times New Roman" w:eastAsia="Calibri" w:hAnsi="Times New Roman" w:cs="Times New Roman"/>
                <w:b/>
                <w:sz w:val="18"/>
                <w:szCs w:val="18"/>
              </w:rPr>
              <w:t>:</w:t>
            </w:r>
            <w:r w:rsidR="00762DB0"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2020</w:t>
            </w:r>
            <w:r w:rsidR="00762DB0" w:rsidRPr="006F5D54">
              <w:rPr>
                <w:rFonts w:ascii="Times New Roman" w:eastAsia="Calibri" w:hAnsi="Times New Roman" w:cs="Times New Roman"/>
                <w:sz w:val="18"/>
                <w:szCs w:val="18"/>
              </w:rPr>
              <w:t>.</w:t>
            </w:r>
          </w:p>
          <w:p w:rsidR="00B9799D" w:rsidRPr="006F5D54" w:rsidRDefault="00B9799D" w:rsidP="00E6255C">
            <w:pPr>
              <w:spacing w:after="0" w:line="240" w:lineRule="auto"/>
              <w:rPr>
                <w:rFonts w:ascii="Times New Roman" w:eastAsia="Calibri" w:hAnsi="Times New Roman" w:cs="Times New Roman"/>
                <w:sz w:val="18"/>
                <w:szCs w:val="18"/>
              </w:rPr>
            </w:pPr>
          </w:p>
          <w:p w:rsidR="00707175" w:rsidRPr="006F5D54" w:rsidRDefault="00707175" w:rsidP="00E6255C">
            <w:pPr>
              <w:spacing w:after="0" w:line="240" w:lineRule="auto"/>
              <w:rPr>
                <w:rFonts w:ascii="Times New Roman" w:eastAsia="Calibri" w:hAnsi="Times New Roman" w:cs="Times New Roman"/>
                <w:sz w:val="18"/>
                <w:szCs w:val="18"/>
              </w:rPr>
            </w:pPr>
          </w:p>
        </w:tc>
        <w:tc>
          <w:tcPr>
            <w:tcW w:w="1282" w:type="dxa"/>
            <w:tcBorders>
              <w:top w:val="nil"/>
              <w:left w:val="nil"/>
              <w:bottom w:val="single" w:sz="4" w:space="0" w:color="auto"/>
              <w:right w:val="single" w:sz="8" w:space="0" w:color="auto"/>
            </w:tcBorders>
            <w:tcMar>
              <w:top w:w="0" w:type="dxa"/>
              <w:left w:w="108" w:type="dxa"/>
              <w:bottom w:w="0" w:type="dxa"/>
              <w:right w:w="108" w:type="dxa"/>
            </w:tcMar>
            <w:vAlign w:val="center"/>
          </w:tcPr>
          <w:p w:rsidR="00887B89" w:rsidRPr="006F5D54" w:rsidRDefault="00D11A4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nil"/>
              <w:left w:val="nil"/>
              <w:bottom w:val="single" w:sz="4" w:space="0" w:color="auto"/>
              <w:right w:val="single" w:sz="8" w:space="0" w:color="auto"/>
            </w:tcBorders>
            <w:tcMar>
              <w:top w:w="0" w:type="dxa"/>
              <w:left w:w="108" w:type="dxa"/>
              <w:bottom w:w="0" w:type="dxa"/>
              <w:right w:w="108" w:type="dxa"/>
            </w:tcMar>
            <w:vAlign w:val="center"/>
          </w:tcPr>
          <w:p w:rsidR="00887B89" w:rsidRPr="006F5D54" w:rsidRDefault="00762DB0"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tcPr>
          <w:p w:rsidR="00EA6A5D" w:rsidRPr="006F5D54" w:rsidRDefault="001B428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Stanovnici Općine</w:t>
            </w:r>
            <w:r w:rsidR="00801B6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 xml:space="preserve">Kalnik </w:t>
            </w:r>
            <w:r w:rsidR="00DA2329" w:rsidRPr="006F5D54">
              <w:rPr>
                <w:rFonts w:ascii="Times New Roman" w:eastAsia="Calibri" w:hAnsi="Times New Roman" w:cs="Times New Roman"/>
                <w:sz w:val="18"/>
                <w:szCs w:val="18"/>
              </w:rPr>
              <w:t xml:space="preserve">će </w:t>
            </w:r>
            <w:r w:rsidRPr="006F5D54">
              <w:rPr>
                <w:rFonts w:ascii="Times New Roman" w:eastAsia="Calibri" w:hAnsi="Times New Roman" w:cs="Times New Roman"/>
                <w:sz w:val="18"/>
                <w:szCs w:val="18"/>
              </w:rPr>
              <w:t>svoj biootpad komposti</w:t>
            </w:r>
            <w:r w:rsidR="00DA2329" w:rsidRPr="006F5D54">
              <w:rPr>
                <w:rFonts w:ascii="Times New Roman" w:eastAsia="Calibri" w:hAnsi="Times New Roman" w:cs="Times New Roman"/>
                <w:sz w:val="18"/>
                <w:szCs w:val="18"/>
              </w:rPr>
              <w:t xml:space="preserve">rati </w:t>
            </w:r>
            <w:r w:rsidRPr="006F5D54">
              <w:rPr>
                <w:rFonts w:ascii="Times New Roman" w:eastAsia="Calibri" w:hAnsi="Times New Roman" w:cs="Times New Roman"/>
                <w:sz w:val="18"/>
                <w:szCs w:val="18"/>
              </w:rPr>
              <w:t>samostalno</w:t>
            </w:r>
            <w:r w:rsidR="0034553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u vlastitom dvorištu.</w:t>
            </w:r>
            <w:r w:rsidR="007D63BB" w:rsidRPr="006F5D54">
              <w:rPr>
                <w:rFonts w:ascii="Times New Roman" w:eastAsia="Calibri" w:hAnsi="Times New Roman" w:cs="Times New Roman"/>
                <w:sz w:val="18"/>
                <w:szCs w:val="18"/>
              </w:rPr>
              <w:t xml:space="preserve"> Provođenje edukacijskih radionica</w:t>
            </w:r>
            <w:r w:rsidR="006814AC" w:rsidRPr="006F5D54">
              <w:rPr>
                <w:rFonts w:ascii="Times New Roman" w:eastAsia="Calibri" w:hAnsi="Times New Roman" w:cs="Times New Roman"/>
                <w:sz w:val="18"/>
                <w:szCs w:val="18"/>
              </w:rPr>
              <w:t xml:space="preserve"> </w:t>
            </w:r>
            <w:r w:rsidR="007D63BB" w:rsidRPr="006F5D54">
              <w:rPr>
                <w:rFonts w:ascii="Times New Roman" w:eastAsia="Calibri" w:hAnsi="Times New Roman" w:cs="Times New Roman"/>
                <w:sz w:val="18"/>
                <w:szCs w:val="18"/>
              </w:rPr>
              <w:t>uz izdavanje edukacijsko informativnih materijala predviđeno je za 2019. godinu.</w:t>
            </w:r>
          </w:p>
        </w:tc>
      </w:tr>
      <w:tr w:rsidR="00F33874" w:rsidRPr="006F5D54" w:rsidTr="009F5FFE">
        <w:trPr>
          <w:trHeight w:val="828"/>
        </w:trPr>
        <w:tc>
          <w:tcPr>
            <w:tcW w:w="4663"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07C92" w:rsidRPr="006F5D54" w:rsidRDefault="00707C92" w:rsidP="001C7E0D">
            <w:pPr>
              <w:spacing w:after="0" w:line="240" w:lineRule="auto"/>
              <w:jc w:val="both"/>
              <w:rPr>
                <w:rFonts w:ascii="Times New Roman" w:eastAsia="Calibri" w:hAnsi="Times New Roman" w:cs="Times New Roman"/>
                <w:b/>
                <w:sz w:val="18"/>
                <w:szCs w:val="18"/>
              </w:rPr>
            </w:pPr>
          </w:p>
          <w:p w:rsidR="003E620F" w:rsidRPr="006F5D54" w:rsidRDefault="003E620F" w:rsidP="001C7E0D">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CILJ 1.2.</w:t>
            </w:r>
            <w:r w:rsidRPr="006F5D54">
              <w:rPr>
                <w:rFonts w:ascii="Times New Roman" w:eastAsia="Calibri" w:hAnsi="Times New Roman" w:cs="Times New Roman"/>
                <w:sz w:val="18"/>
                <w:szCs w:val="18"/>
              </w:rPr>
              <w:t xml:space="preserve"> Odvojeno prikupiti 60% komunalnog otpada (prvenstveno papir, karton, staklo, plastika, metal, biootpad i dr.)</w:t>
            </w:r>
          </w:p>
          <w:p w:rsidR="00515E46" w:rsidRPr="006F5D54" w:rsidRDefault="00515E46" w:rsidP="001C7E0D">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3E620F" w:rsidRPr="006F5D54" w:rsidRDefault="003E620F"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34553D"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w:t>
            </w:r>
            <w:r w:rsidR="00DE4F0D" w:rsidRPr="006F5D54">
              <w:rPr>
                <w:rFonts w:ascii="Times New Roman" w:eastAsia="Calibri" w:hAnsi="Times New Roman" w:cs="Times New Roman"/>
                <w:sz w:val="18"/>
                <w:szCs w:val="18"/>
              </w:rPr>
              <w:t xml:space="preserve"> godini</w:t>
            </w:r>
          </w:p>
        </w:tc>
        <w:tc>
          <w:tcPr>
            <w:tcW w:w="1133"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3E620F" w:rsidRPr="006F5D54" w:rsidRDefault="003E620F"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3C08C1" w:rsidRPr="006F5D54">
              <w:rPr>
                <w:rFonts w:ascii="Times New Roman" w:eastAsia="Calibri" w:hAnsi="Times New Roman" w:cs="Times New Roman"/>
                <w:sz w:val="18"/>
                <w:szCs w:val="18"/>
              </w:rPr>
              <w:t xml:space="preserve"> (kn)</w:t>
            </w:r>
          </w:p>
        </w:tc>
        <w:tc>
          <w:tcPr>
            <w:tcW w:w="2410"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3E620F" w:rsidRPr="006F5D54" w:rsidRDefault="003E620F"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07C92" w:rsidRPr="006F5D54" w:rsidRDefault="00707C92" w:rsidP="00E6255C">
            <w:pPr>
              <w:spacing w:after="0" w:line="240" w:lineRule="auto"/>
              <w:rPr>
                <w:rFonts w:ascii="Times New Roman" w:eastAsia="Calibri" w:hAnsi="Times New Roman" w:cs="Times New Roman"/>
                <w:b/>
                <w:sz w:val="18"/>
                <w:szCs w:val="18"/>
              </w:rPr>
            </w:pPr>
          </w:p>
          <w:p w:rsidR="003E620F" w:rsidRPr="006F5D54" w:rsidRDefault="003E620F" w:rsidP="00515E46">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1.2.1 Nabava opreme, vozila i plovila za odvojeno prikupljanje papira, kartona, metala, plastike, stakla i tekstila</w:t>
            </w:r>
          </w:p>
          <w:p w:rsidR="003E620F" w:rsidRPr="006F5D54" w:rsidRDefault="008F08C6"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OPIS:</w:t>
            </w:r>
            <w:r w:rsidRPr="006F5D54">
              <w:rPr>
                <w:rFonts w:ascii="Times New Roman" w:eastAsia="Calibri" w:hAnsi="Times New Roman" w:cs="Times New Roman"/>
                <w:sz w:val="18"/>
                <w:szCs w:val="18"/>
              </w:rPr>
              <w:t xml:space="preserve"> Ova mjera uključuje nabavu opreme, vozila i plovila za odvojeno prikupljanje papira, metala, plastike, stakla i tekstila. Preporuča se ovu mjeru provoditi zajedno s mjerom 1.2.2. gdje god je to moguće kao cjeloviti projekt.</w:t>
            </w:r>
          </w:p>
          <w:p w:rsidR="008F08C6" w:rsidRPr="006F5D54" w:rsidRDefault="008F08C6"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JLS</w:t>
            </w:r>
          </w:p>
          <w:p w:rsidR="008F08C6" w:rsidRPr="006F5D54" w:rsidRDefault="008F08C6"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hAnsi="Times New Roman" w:cs="Times New Roman"/>
                <w:sz w:val="18"/>
                <w:szCs w:val="18"/>
              </w:rPr>
              <w:t xml:space="preserve">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EU</w:t>
            </w:r>
          </w:p>
          <w:p w:rsidR="008F08C6" w:rsidRPr="006F5D54" w:rsidRDefault="008F08C6" w:rsidP="00515E46">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2020.  </w:t>
            </w:r>
          </w:p>
          <w:p w:rsidR="0081008F" w:rsidRPr="006F5D54" w:rsidRDefault="0081008F" w:rsidP="00515E46">
            <w:pPr>
              <w:spacing w:after="0" w:line="240" w:lineRule="auto"/>
              <w:jc w:val="both"/>
              <w:rPr>
                <w:rFonts w:ascii="Times New Roman" w:eastAsia="Calibri" w:hAnsi="Times New Roman" w:cs="Times New Roman"/>
                <w:sz w:val="18"/>
                <w:szCs w:val="18"/>
              </w:rPr>
            </w:pPr>
          </w:p>
          <w:p w:rsidR="00707C92" w:rsidRPr="006F5D54" w:rsidRDefault="00707C92" w:rsidP="00E6255C">
            <w:pPr>
              <w:spacing w:after="0" w:line="240" w:lineRule="auto"/>
              <w:jc w:val="both"/>
              <w:rPr>
                <w:rFonts w:ascii="Times New Roman" w:eastAsia="Calibri" w:hAnsi="Times New Roman" w:cs="Times New Roman"/>
                <w:sz w:val="18"/>
                <w:szCs w:val="18"/>
              </w:rPr>
            </w:pPr>
          </w:p>
        </w:tc>
        <w:tc>
          <w:tcPr>
            <w:tcW w:w="128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E620F" w:rsidRPr="006F5D54" w:rsidRDefault="00DE4F0D"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707C92" w:rsidRPr="006F5D54" w:rsidRDefault="00DE4F0D"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w:t>
            </w:r>
            <w:r w:rsidR="00707C92" w:rsidRPr="006F5D54">
              <w:rPr>
                <w:rFonts w:ascii="Times New Roman" w:eastAsia="Calibri" w:hAnsi="Times New Roman" w:cs="Times New Roman"/>
                <w:sz w:val="18"/>
                <w:szCs w:val="18"/>
              </w:rPr>
              <w:t>0</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E620F" w:rsidRPr="006F5D54" w:rsidRDefault="003E620F"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1B90" w:rsidRPr="006F5D54" w:rsidRDefault="00831B90" w:rsidP="004B03C9">
            <w:pPr>
              <w:spacing w:after="0" w:line="240" w:lineRule="auto"/>
              <w:jc w:val="both"/>
              <w:rPr>
                <w:rFonts w:ascii="Times New Roman" w:eastAsia="Calibri" w:hAnsi="Times New Roman" w:cs="Times New Roman"/>
                <w:b/>
                <w:sz w:val="18"/>
                <w:szCs w:val="18"/>
              </w:rPr>
            </w:pPr>
          </w:p>
          <w:p w:rsidR="00ED5894" w:rsidRPr="006F5D54" w:rsidRDefault="00426088" w:rsidP="00831B90">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1.2.2</w:t>
            </w:r>
            <w:r w:rsidR="00CA31D3"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Izgradnja postrojenja za sortiranje odvojeno prikupljenog papira, kartona, metala, stakla,</w:t>
            </w:r>
            <w:r w:rsidR="004B03C9"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plastike i dr. (sortirnica)</w:t>
            </w:r>
          </w:p>
          <w:p w:rsidR="00426088" w:rsidRPr="006F5D54" w:rsidRDefault="00426088"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izgradnju i opremanja novih, te po potrebi povećanje kapaciteta i unaprjeđenje tehnologije postojećih postrojenja za sortiranje odvojeno prikupljenog otpadnog papira, kartona, metala, stakla, plastike i dr.</w:t>
            </w:r>
          </w:p>
          <w:p w:rsidR="00426088" w:rsidRPr="006F5D54" w:rsidRDefault="00426088"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xml:space="preserve"> JLS</w:t>
            </w:r>
          </w:p>
          <w:p w:rsidR="00426088" w:rsidRPr="006F5D54" w:rsidRDefault="00426088"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007D2396"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 xml:space="preserve"> 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PU</w:t>
            </w:r>
          </w:p>
          <w:p w:rsidR="00426088" w:rsidRPr="006F5D54" w:rsidRDefault="00426088"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ROK: </w:t>
            </w:r>
            <w:r w:rsidRPr="006F5D54">
              <w:rPr>
                <w:rFonts w:ascii="Times New Roman" w:eastAsia="Calibri" w:hAnsi="Times New Roman" w:cs="Times New Roman"/>
                <w:sz w:val="18"/>
                <w:szCs w:val="18"/>
              </w:rPr>
              <w:t>2020.</w:t>
            </w:r>
          </w:p>
          <w:p w:rsidR="00831B90" w:rsidRPr="006F5D54" w:rsidRDefault="00831B90" w:rsidP="00E6255C">
            <w:pPr>
              <w:spacing w:after="0" w:line="240" w:lineRule="auto"/>
              <w:jc w:val="both"/>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6F5D54" w:rsidRDefault="00C333B8"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6F5D54" w:rsidRDefault="00C333B8"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r w:rsidR="003D49BB" w:rsidRPr="006F5D54">
              <w:rPr>
                <w:rFonts w:ascii="Times New Roman" w:eastAsia="Calibri" w:hAnsi="Times New Roman" w:cs="Times New Roman"/>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6F5D54" w:rsidRDefault="00ED5894"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6F5D54" w:rsidRDefault="00E53000" w:rsidP="00831B90">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1.2.3 Izgradnj</w:t>
            </w:r>
            <w:r w:rsidR="006E12F9" w:rsidRPr="006F5D54">
              <w:rPr>
                <w:rFonts w:ascii="Times New Roman" w:eastAsia="Calibri" w:hAnsi="Times New Roman" w:cs="Times New Roman"/>
                <w:b/>
                <w:sz w:val="18"/>
                <w:szCs w:val="18"/>
              </w:rPr>
              <w:t xml:space="preserve">a </w:t>
            </w:r>
            <w:r w:rsidRPr="006F5D54">
              <w:rPr>
                <w:rFonts w:ascii="Times New Roman" w:eastAsia="Calibri" w:hAnsi="Times New Roman" w:cs="Times New Roman"/>
                <w:b/>
                <w:sz w:val="18"/>
                <w:szCs w:val="18"/>
              </w:rPr>
              <w:t>reciklažnih dvorišta</w:t>
            </w:r>
          </w:p>
          <w:p w:rsidR="00E53000" w:rsidRPr="006F5D54" w:rsidRDefault="00E53000"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izgradnju i opremanje reciklažnih dvorišta, provedbu</w:t>
            </w:r>
            <w:r w:rsidR="00997E7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izobrazno informativnih aktivnosti za lokalno stanovništvo, nabava mobilnih reciklažnih dvorišta.</w:t>
            </w:r>
          </w:p>
          <w:p w:rsidR="00E53000" w:rsidRPr="006F5D54" w:rsidRDefault="00E53000"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xml:space="preserve"> JLS</w:t>
            </w:r>
          </w:p>
          <w:p w:rsidR="00E53000" w:rsidRPr="006F5D54" w:rsidRDefault="00E53000"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MOGUĆI IZVORI FINANCIRANJA: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EU</w:t>
            </w:r>
          </w:p>
          <w:p w:rsidR="00E53000" w:rsidRPr="006F5D54" w:rsidRDefault="00E53000" w:rsidP="00831B90">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ROK: </w:t>
            </w:r>
            <w:r w:rsidRPr="006F5D54">
              <w:rPr>
                <w:rFonts w:ascii="Times New Roman" w:eastAsia="Calibri" w:hAnsi="Times New Roman" w:cs="Times New Roman"/>
                <w:sz w:val="18"/>
                <w:szCs w:val="18"/>
              </w:rPr>
              <w:t>2019.</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6F5D54" w:rsidRDefault="00801B68"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DA</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6F5D54" w:rsidRDefault="009C0A78"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2.250,00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802" w:rsidRPr="006F5D54" w:rsidRDefault="00B31802" w:rsidP="00E6255C">
            <w:pPr>
              <w:spacing w:after="0" w:line="240" w:lineRule="auto"/>
              <w:rPr>
                <w:rFonts w:ascii="Times New Roman" w:eastAsia="Calibri" w:hAnsi="Times New Roman" w:cs="Times New Roman"/>
                <w:sz w:val="18"/>
                <w:szCs w:val="18"/>
              </w:rPr>
            </w:pPr>
          </w:p>
          <w:p w:rsidR="00831B90" w:rsidRPr="006F5D54" w:rsidRDefault="008D2605"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Općina</w:t>
            </w:r>
            <w:r w:rsidR="008B0ACB"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Kalnik</w:t>
            </w:r>
            <w:r w:rsidR="0052744F" w:rsidRPr="006F5D54">
              <w:rPr>
                <w:rFonts w:ascii="Times New Roman" w:eastAsia="Calibri" w:hAnsi="Times New Roman" w:cs="Times New Roman"/>
                <w:sz w:val="18"/>
                <w:szCs w:val="18"/>
              </w:rPr>
              <w:t xml:space="preserve"> je </w:t>
            </w:r>
            <w:r w:rsidR="00A92E50" w:rsidRPr="006F5D54">
              <w:rPr>
                <w:rFonts w:ascii="Times New Roman" w:eastAsia="Calibri" w:hAnsi="Times New Roman" w:cs="Times New Roman"/>
                <w:sz w:val="18"/>
                <w:szCs w:val="18"/>
              </w:rPr>
              <w:t>prema zakonskoj obvez</w:t>
            </w:r>
            <w:r w:rsidR="00D00FC3" w:rsidRPr="006F5D54">
              <w:rPr>
                <w:rFonts w:ascii="Times New Roman" w:eastAsia="Calibri" w:hAnsi="Times New Roman" w:cs="Times New Roman"/>
                <w:sz w:val="18"/>
                <w:szCs w:val="18"/>
              </w:rPr>
              <w:t xml:space="preserve">i </w:t>
            </w:r>
            <w:r w:rsidR="0052744F" w:rsidRPr="006F5D54">
              <w:rPr>
                <w:rFonts w:ascii="Times New Roman" w:eastAsia="Calibri" w:hAnsi="Times New Roman" w:cs="Times New Roman"/>
                <w:sz w:val="18"/>
                <w:szCs w:val="18"/>
              </w:rPr>
              <w:t>osigurala funkcioniranje reciklažnog dvorišta na svojem području posredstvom</w:t>
            </w:r>
            <w:r w:rsidR="00FD3E2C" w:rsidRPr="006F5D54">
              <w:rPr>
                <w:rFonts w:ascii="Times New Roman" w:eastAsia="Calibri" w:hAnsi="Times New Roman" w:cs="Times New Roman"/>
                <w:sz w:val="18"/>
                <w:szCs w:val="18"/>
              </w:rPr>
              <w:t xml:space="preserve"> </w:t>
            </w:r>
            <w:r w:rsidR="0052744F" w:rsidRPr="006F5D54">
              <w:rPr>
                <w:rFonts w:ascii="Times New Roman" w:eastAsia="Calibri" w:hAnsi="Times New Roman" w:cs="Times New Roman"/>
                <w:sz w:val="18"/>
                <w:szCs w:val="18"/>
              </w:rPr>
              <w:t>mobilne jedinice.</w:t>
            </w:r>
            <w:r w:rsidR="00C72982" w:rsidRPr="006F5D54">
              <w:rPr>
                <w:rFonts w:ascii="Times New Roman" w:eastAsia="Calibri" w:hAnsi="Times New Roman" w:cs="Times New Roman"/>
                <w:sz w:val="18"/>
                <w:szCs w:val="18"/>
              </w:rPr>
              <w:t xml:space="preserve"> Izobrazno informativne aktivnosti za lokalno stanovništvo vrši davatelj javne usluge</w:t>
            </w:r>
            <w:r w:rsidR="00831B90" w:rsidRPr="006F5D54">
              <w:rPr>
                <w:rFonts w:ascii="Times New Roman" w:eastAsia="Calibri" w:hAnsi="Times New Roman" w:cs="Times New Roman"/>
                <w:sz w:val="18"/>
                <w:szCs w:val="18"/>
              </w:rPr>
              <w:t xml:space="preserve"> </w:t>
            </w:r>
            <w:r w:rsidR="00C72982" w:rsidRPr="006F5D54">
              <w:rPr>
                <w:rFonts w:ascii="Times New Roman" w:eastAsia="Calibri" w:hAnsi="Times New Roman" w:cs="Times New Roman"/>
                <w:sz w:val="18"/>
                <w:szCs w:val="18"/>
              </w:rPr>
              <w:t>Komunalno poduzeće d.o.o. Križevci.</w:t>
            </w:r>
          </w:p>
          <w:p w:rsidR="00831B90" w:rsidRPr="006F5D54" w:rsidRDefault="00831B90"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4203" w:rsidRPr="006F5D54" w:rsidRDefault="00CA31D3" w:rsidP="001E14D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1.2.4 Uvođenje naplate prikupljanja i obrade</w:t>
            </w:r>
            <w:r w:rsidR="00CD0939"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miješanog i biorazgradivog komunalnog otpada po</w:t>
            </w:r>
            <w:r w:rsidR="00CD0939"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 xml:space="preserve">količini </w:t>
            </w:r>
          </w:p>
          <w:p w:rsidR="00CA31D3" w:rsidRPr="006F5D54" w:rsidRDefault="00CA31D3" w:rsidP="001E14D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obračun naplate javne usluge</w:t>
            </w:r>
            <w:r w:rsidR="00CD093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prikupljanja miješanog i biorazgradivog komunalnog otpada na način da se korisnika javne usluge potiče na odvajanje otpada, odnosno na smanjenje.</w:t>
            </w:r>
          </w:p>
          <w:p w:rsidR="00CA31D3" w:rsidRPr="006F5D54" w:rsidRDefault="00CA31D3" w:rsidP="001E14D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00E577D5" w:rsidRPr="006F5D54">
              <w:rPr>
                <w:rFonts w:ascii="Times New Roman" w:eastAsia="Calibri" w:hAnsi="Times New Roman" w:cs="Times New Roman"/>
                <w:b/>
                <w:sz w:val="18"/>
                <w:szCs w:val="18"/>
              </w:rPr>
              <w:t xml:space="preserve"> </w:t>
            </w:r>
            <w:r w:rsidR="00E577D5" w:rsidRPr="006F5D54">
              <w:rPr>
                <w:rFonts w:ascii="Times New Roman" w:eastAsia="Calibri" w:hAnsi="Times New Roman" w:cs="Times New Roman"/>
                <w:sz w:val="18"/>
                <w:szCs w:val="18"/>
              </w:rPr>
              <w:t>MZOE/JLS</w:t>
            </w:r>
          </w:p>
          <w:p w:rsidR="00E577D5" w:rsidRPr="006F5D54" w:rsidRDefault="00E577D5" w:rsidP="001E14D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MOGUĆI IZVORI FINANCIRANJA: -</w:t>
            </w:r>
          </w:p>
          <w:p w:rsidR="00E577D5" w:rsidRPr="006F5D54" w:rsidRDefault="00E577D5" w:rsidP="001E14D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 xml:space="preserve">ROK: </w:t>
            </w:r>
            <w:r w:rsidRPr="006F5D54">
              <w:rPr>
                <w:rFonts w:ascii="Times New Roman" w:eastAsia="Calibri" w:hAnsi="Times New Roman" w:cs="Times New Roman"/>
                <w:sz w:val="18"/>
                <w:szCs w:val="18"/>
              </w:rPr>
              <w:t>2017.</w:t>
            </w: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4203" w:rsidRPr="006F5D54" w:rsidRDefault="00523535"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w:t>
            </w:r>
            <w:r w:rsidR="00C87ABE" w:rsidRPr="006F5D54">
              <w:rPr>
                <w:rFonts w:ascii="Times New Roman" w:eastAsia="Calibri" w:hAnsi="Times New Roman" w:cs="Times New Roman"/>
                <w:sz w:val="18"/>
                <w:szCs w:val="18"/>
              </w:rPr>
              <w:t>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4203" w:rsidRPr="006F5D54" w:rsidRDefault="00EB5D98"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802" w:rsidRPr="006F5D54" w:rsidRDefault="00B31802" w:rsidP="00E6255C">
            <w:pPr>
              <w:spacing w:after="0" w:line="240" w:lineRule="auto"/>
              <w:rPr>
                <w:rFonts w:ascii="Times New Roman" w:eastAsia="Calibri" w:hAnsi="Times New Roman" w:cs="Times New Roman"/>
                <w:sz w:val="18"/>
                <w:szCs w:val="18"/>
              </w:rPr>
            </w:pPr>
          </w:p>
          <w:p w:rsidR="00831B90" w:rsidRPr="006F5D54" w:rsidRDefault="00CD0939"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Obračun naplate</w:t>
            </w:r>
            <w:r w:rsidR="00523535"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vrši</w:t>
            </w:r>
            <w:r w:rsidR="00D11A44" w:rsidRPr="006F5D54">
              <w:rPr>
                <w:rFonts w:ascii="Times New Roman" w:eastAsia="Calibri" w:hAnsi="Times New Roman" w:cs="Times New Roman"/>
                <w:sz w:val="18"/>
                <w:szCs w:val="18"/>
              </w:rPr>
              <w:t xml:space="preserve"> </w:t>
            </w:r>
            <w:r w:rsidR="004B03C9" w:rsidRPr="006F5D54">
              <w:rPr>
                <w:rFonts w:ascii="Times New Roman" w:eastAsia="Calibri" w:hAnsi="Times New Roman" w:cs="Times New Roman"/>
                <w:sz w:val="18"/>
                <w:szCs w:val="18"/>
              </w:rPr>
              <w:t xml:space="preserve">davatelj </w:t>
            </w:r>
            <w:r w:rsidRPr="006F5D54">
              <w:rPr>
                <w:rFonts w:ascii="Times New Roman" w:eastAsia="Calibri" w:hAnsi="Times New Roman" w:cs="Times New Roman"/>
                <w:sz w:val="18"/>
                <w:szCs w:val="18"/>
              </w:rPr>
              <w:t>javne</w:t>
            </w:r>
            <w:r w:rsidR="00B31802"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usluge</w:t>
            </w:r>
            <w:r w:rsidR="00B31802"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Komunalno</w:t>
            </w:r>
            <w:r w:rsidR="00B31802"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poduzeće d.o.o. Križevci.</w:t>
            </w:r>
            <w:r w:rsidR="00FD28E3" w:rsidRPr="006F5D54">
              <w:rPr>
                <w:rFonts w:ascii="Times New Roman" w:eastAsia="Calibri" w:hAnsi="Times New Roman" w:cs="Times New Roman"/>
                <w:sz w:val="18"/>
                <w:szCs w:val="18"/>
              </w:rPr>
              <w:t xml:space="preserve"> Naplaćivati će se stvarno pražnjenje  spremnika</w:t>
            </w:r>
            <w:r w:rsidR="00B31802" w:rsidRPr="006F5D54">
              <w:rPr>
                <w:rFonts w:ascii="Times New Roman" w:eastAsia="Calibri" w:hAnsi="Times New Roman" w:cs="Times New Roman"/>
                <w:sz w:val="18"/>
                <w:szCs w:val="18"/>
              </w:rPr>
              <w:t xml:space="preserve"> </w:t>
            </w:r>
            <w:r w:rsidR="00FD28E3" w:rsidRPr="006F5D54">
              <w:rPr>
                <w:rFonts w:ascii="Times New Roman" w:eastAsia="Calibri" w:hAnsi="Times New Roman" w:cs="Times New Roman"/>
                <w:sz w:val="18"/>
                <w:szCs w:val="18"/>
              </w:rPr>
              <w:t>za miješani komunalni</w:t>
            </w:r>
            <w:r w:rsidR="00B31802" w:rsidRPr="006F5D54">
              <w:rPr>
                <w:rFonts w:ascii="Times New Roman" w:eastAsia="Calibri" w:hAnsi="Times New Roman" w:cs="Times New Roman"/>
                <w:sz w:val="18"/>
                <w:szCs w:val="18"/>
              </w:rPr>
              <w:t xml:space="preserve"> </w:t>
            </w:r>
            <w:r w:rsidR="00FD28E3" w:rsidRPr="006F5D54">
              <w:rPr>
                <w:rFonts w:ascii="Times New Roman" w:eastAsia="Calibri" w:hAnsi="Times New Roman" w:cs="Times New Roman"/>
                <w:sz w:val="18"/>
                <w:szCs w:val="18"/>
              </w:rPr>
              <w:t>otpad na temelju</w:t>
            </w:r>
            <w:r w:rsidR="00B31802" w:rsidRPr="006F5D54">
              <w:rPr>
                <w:rFonts w:ascii="Times New Roman" w:eastAsia="Calibri" w:hAnsi="Times New Roman" w:cs="Times New Roman"/>
                <w:sz w:val="18"/>
                <w:szCs w:val="18"/>
              </w:rPr>
              <w:t xml:space="preserve"> </w:t>
            </w:r>
            <w:r w:rsidR="00FD28E3" w:rsidRPr="006F5D54">
              <w:rPr>
                <w:rFonts w:ascii="Times New Roman" w:eastAsia="Calibri" w:hAnsi="Times New Roman" w:cs="Times New Roman"/>
                <w:sz w:val="18"/>
                <w:szCs w:val="18"/>
              </w:rPr>
              <w:t>očitanja barkoda.</w:t>
            </w:r>
            <w:r w:rsidR="00B31802" w:rsidRPr="006F5D54">
              <w:rPr>
                <w:rFonts w:ascii="Times New Roman" w:eastAsia="Calibri" w:hAnsi="Times New Roman" w:cs="Times New Roman"/>
                <w:sz w:val="18"/>
                <w:szCs w:val="18"/>
              </w:rPr>
              <w:t xml:space="preserve"> </w:t>
            </w:r>
            <w:r w:rsidR="00FD28E3" w:rsidRPr="006F5D54">
              <w:rPr>
                <w:rFonts w:ascii="Times New Roman" w:eastAsia="Calibri" w:hAnsi="Times New Roman" w:cs="Times New Roman"/>
                <w:sz w:val="18"/>
                <w:szCs w:val="18"/>
              </w:rPr>
              <w:t>Mogućnost primopredaje bit će u skladu s važećim kalendarom odvoza</w:t>
            </w:r>
            <w:r w:rsidR="004B03C9" w:rsidRPr="006F5D54">
              <w:rPr>
                <w:rFonts w:ascii="Times New Roman" w:eastAsia="Calibri" w:hAnsi="Times New Roman" w:cs="Times New Roman"/>
                <w:sz w:val="18"/>
                <w:szCs w:val="18"/>
              </w:rPr>
              <w:t xml:space="preserve"> davatelja javne usluge</w:t>
            </w:r>
            <w:r w:rsidR="00FD28E3" w:rsidRPr="006F5D54">
              <w:rPr>
                <w:rFonts w:ascii="Times New Roman" w:eastAsia="Calibri" w:hAnsi="Times New Roman" w:cs="Times New Roman"/>
                <w:sz w:val="18"/>
                <w:szCs w:val="18"/>
              </w:rPr>
              <w:t>.</w:t>
            </w:r>
          </w:p>
          <w:p w:rsidR="00914203" w:rsidRPr="006F5D54" w:rsidRDefault="00FD28E3"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 xml:space="preserve"> </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B31802" w:rsidRPr="006F5D54" w:rsidRDefault="00B31802" w:rsidP="00B31802">
            <w:pPr>
              <w:spacing w:after="0" w:line="240" w:lineRule="auto"/>
              <w:jc w:val="both"/>
              <w:rPr>
                <w:rFonts w:ascii="Times New Roman" w:eastAsia="Calibri" w:hAnsi="Times New Roman" w:cs="Times New Roman"/>
                <w:b/>
                <w:sz w:val="18"/>
                <w:szCs w:val="18"/>
              </w:rPr>
            </w:pPr>
          </w:p>
          <w:p w:rsidR="006D7076" w:rsidRPr="006F5D54" w:rsidRDefault="007D2396"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CILJ 1.3. </w:t>
            </w:r>
            <w:r w:rsidRPr="006F5D54">
              <w:rPr>
                <w:rFonts w:ascii="Times New Roman" w:eastAsia="Calibri" w:hAnsi="Times New Roman" w:cs="Times New Roman"/>
                <w:sz w:val="18"/>
                <w:szCs w:val="18"/>
              </w:rPr>
              <w:t>Odvojeno prikupiti 40% biootpada iz komunalnog otpada</w:t>
            </w:r>
          </w:p>
          <w:p w:rsidR="00B31802" w:rsidRPr="006F5D54" w:rsidRDefault="00B31802" w:rsidP="00B31802">
            <w:pPr>
              <w:spacing w:after="0" w:line="240" w:lineRule="auto"/>
              <w:jc w:val="both"/>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Pr="006F5D54" w:rsidRDefault="007D2396"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A23FC6"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Pr="006F5D54" w:rsidRDefault="007D2396" w:rsidP="00A23FC6">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A23FC6" w:rsidRPr="006F5D54">
              <w:rPr>
                <w:rFonts w:ascii="Times New Roman" w:eastAsia="Calibri" w:hAnsi="Times New Roman" w:cs="Times New Roman"/>
                <w:sz w:val="18"/>
                <w:szCs w:val="18"/>
              </w:rPr>
              <w:t xml:space="preserve"> (</w:t>
            </w:r>
            <w:r w:rsidR="00E71A20" w:rsidRPr="006F5D54">
              <w:rPr>
                <w:rFonts w:ascii="Times New Roman" w:eastAsia="Calibri" w:hAnsi="Times New Roman" w:cs="Times New Roman"/>
                <w:sz w:val="18"/>
                <w:szCs w:val="18"/>
              </w:rPr>
              <w:t>k</w:t>
            </w:r>
            <w:r w:rsidR="00A23FC6" w:rsidRPr="006F5D54">
              <w:rPr>
                <w:rFonts w:ascii="Times New Roman" w:eastAsia="Calibri" w:hAnsi="Times New Roman" w:cs="Times New Roman"/>
                <w:sz w:val="18"/>
                <w:szCs w:val="18"/>
              </w:rPr>
              <w:t>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Pr="006F5D54" w:rsidRDefault="007D2396" w:rsidP="00B31802">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802" w:rsidRPr="006F5D54" w:rsidRDefault="00B31802" w:rsidP="00E6255C">
            <w:pPr>
              <w:spacing w:after="0" w:line="240" w:lineRule="auto"/>
              <w:jc w:val="both"/>
              <w:rPr>
                <w:rFonts w:ascii="Times New Roman" w:eastAsia="Calibri" w:hAnsi="Times New Roman" w:cs="Times New Roman"/>
                <w:b/>
                <w:sz w:val="18"/>
                <w:szCs w:val="18"/>
              </w:rPr>
            </w:pPr>
          </w:p>
          <w:p w:rsidR="007D2396" w:rsidRPr="006F5D54" w:rsidRDefault="007D52DD" w:rsidP="00B31802">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1.3.2</w:t>
            </w:r>
            <w:r w:rsidR="007312A3"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Nabava opreme i vozila</w:t>
            </w:r>
            <w:r w:rsidR="00E71A20"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za odvojeno prikupljanje biootpada</w:t>
            </w:r>
          </w:p>
          <w:p w:rsidR="007D52DD" w:rsidRPr="006F5D54" w:rsidRDefault="007D52DD"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nabavu opreme i vozila za odvojeno prikupljanje biootpada. Preporuča se provoditi ovu mjeru zajedno s mjerom 1.3.3. gdje je to moguće kao cjeloviti</w:t>
            </w:r>
          </w:p>
          <w:p w:rsidR="007D52DD" w:rsidRPr="006F5D54" w:rsidRDefault="007D52DD"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sz w:val="18"/>
                <w:szCs w:val="18"/>
              </w:rPr>
              <w:t>projekt.</w:t>
            </w:r>
          </w:p>
          <w:p w:rsidR="007D52DD" w:rsidRPr="006F5D54" w:rsidRDefault="007D52DD"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xml:space="preserve"> JLS</w:t>
            </w:r>
          </w:p>
          <w:p w:rsidR="007D52DD" w:rsidRPr="006F5D54" w:rsidRDefault="007D52DD"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w:t>
            </w:r>
          </w:p>
          <w:p w:rsidR="007D52DD" w:rsidRPr="006F5D54" w:rsidRDefault="007D52DD"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ROK: </w:t>
            </w:r>
            <w:r w:rsidRPr="006F5D54">
              <w:rPr>
                <w:rFonts w:ascii="Times New Roman" w:eastAsia="Calibri" w:hAnsi="Times New Roman" w:cs="Times New Roman"/>
                <w:sz w:val="18"/>
                <w:szCs w:val="18"/>
              </w:rPr>
              <w:t>2020.</w:t>
            </w:r>
          </w:p>
          <w:p w:rsidR="00B31802" w:rsidRPr="006F5D54" w:rsidRDefault="00B31802"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2396" w:rsidRPr="006F5D54" w:rsidRDefault="007D52DD"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2396" w:rsidRPr="006F5D54" w:rsidRDefault="007D52DD"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2396" w:rsidRPr="006F5D54" w:rsidRDefault="00E71A20"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Stanovnici Općine Kalnik će svoj biootpad kompostirati samostalno u vlastitom dvorištu.</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802" w:rsidRPr="006F5D54" w:rsidRDefault="00B31802" w:rsidP="00E6255C">
            <w:pPr>
              <w:spacing w:after="0" w:line="240" w:lineRule="auto"/>
              <w:jc w:val="both"/>
              <w:rPr>
                <w:rFonts w:ascii="Times New Roman" w:eastAsia="Calibri" w:hAnsi="Times New Roman" w:cs="Times New Roman"/>
                <w:b/>
                <w:sz w:val="18"/>
                <w:szCs w:val="18"/>
              </w:rPr>
            </w:pPr>
          </w:p>
          <w:p w:rsidR="00E62FE8" w:rsidRPr="006F5D54" w:rsidRDefault="007312A3"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1.3.3 Izgradnja postrojenja za biološku obradu</w:t>
            </w:r>
            <w:r w:rsidR="004B03C9"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odvojeno prikupljenog biootpada</w:t>
            </w:r>
          </w:p>
          <w:p w:rsidR="007312A3" w:rsidRPr="006F5D54" w:rsidRDefault="007312A3"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izgradnju i opremanje novih, te povećanje kapaciteta i unaprjeđenje tehnologije postojećih postrojenja za biološku obradu odvojeno prikupljenog biootpada aerobnim ili anaerobnim postupcima.</w:t>
            </w:r>
          </w:p>
          <w:p w:rsidR="007312A3" w:rsidRPr="006F5D54" w:rsidRDefault="00EE62E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xml:space="preserve"> JLS</w:t>
            </w:r>
          </w:p>
          <w:p w:rsidR="00EE62E9" w:rsidRPr="006F5D54" w:rsidRDefault="00EE62E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p>
          <w:p w:rsidR="00EE62E9" w:rsidRPr="006F5D54" w:rsidRDefault="00EE62E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2020.</w:t>
            </w:r>
          </w:p>
          <w:p w:rsidR="00B31802" w:rsidRPr="006F5D54" w:rsidRDefault="00B31802"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2FE8" w:rsidRPr="006F5D54" w:rsidRDefault="00B31802"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w:t>
            </w:r>
            <w:r w:rsidR="00824345" w:rsidRPr="006F5D54">
              <w:rPr>
                <w:rFonts w:ascii="Times New Roman" w:eastAsia="Calibri" w:hAnsi="Times New Roman" w:cs="Times New Roman"/>
                <w:sz w:val="18"/>
                <w:szCs w:val="18"/>
              </w:rPr>
              <w:t>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2FE8" w:rsidRPr="006F5D54" w:rsidRDefault="00EE62E9"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2FE8" w:rsidRPr="006F5D54" w:rsidRDefault="00E62FE8"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B31802" w:rsidRPr="006F5D54" w:rsidRDefault="00B31802" w:rsidP="00B31802">
            <w:pPr>
              <w:spacing w:after="0" w:line="240" w:lineRule="auto"/>
              <w:jc w:val="both"/>
              <w:rPr>
                <w:rFonts w:ascii="Times New Roman" w:eastAsia="Calibri" w:hAnsi="Times New Roman" w:cs="Times New Roman"/>
                <w:b/>
                <w:sz w:val="18"/>
                <w:szCs w:val="18"/>
              </w:rPr>
            </w:pPr>
          </w:p>
          <w:p w:rsidR="00EE62E9" w:rsidRPr="006F5D54" w:rsidRDefault="001A514C"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CILJ 1.4 </w:t>
            </w:r>
            <w:r w:rsidRPr="006F5D54">
              <w:rPr>
                <w:rFonts w:ascii="Times New Roman" w:eastAsia="Calibri" w:hAnsi="Times New Roman" w:cs="Times New Roman"/>
                <w:sz w:val="18"/>
                <w:szCs w:val="18"/>
              </w:rPr>
              <w:t>Odložiti manje od 25% komunalnog otpada</w:t>
            </w:r>
          </w:p>
          <w:p w:rsidR="00B31802" w:rsidRPr="006F5D54" w:rsidRDefault="00B31802" w:rsidP="00B31802">
            <w:pPr>
              <w:spacing w:after="0" w:line="240" w:lineRule="auto"/>
              <w:jc w:val="both"/>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Pr="006F5D54" w:rsidRDefault="001A514C"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824345"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Pr="006F5D54" w:rsidRDefault="001A514C"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871098"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Pr="006F5D54" w:rsidRDefault="001A514C"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1802" w:rsidRPr="006F5D54" w:rsidRDefault="00B31802" w:rsidP="00E6255C">
            <w:pPr>
              <w:spacing w:after="0" w:line="240" w:lineRule="auto"/>
              <w:jc w:val="both"/>
              <w:rPr>
                <w:rFonts w:ascii="Times New Roman" w:eastAsia="Calibri" w:hAnsi="Times New Roman" w:cs="Times New Roman"/>
                <w:b/>
                <w:sz w:val="18"/>
                <w:szCs w:val="18"/>
              </w:rPr>
            </w:pPr>
          </w:p>
          <w:p w:rsidR="001A514C" w:rsidRPr="006F5D54" w:rsidRDefault="00673894" w:rsidP="00B31802">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1.4.2 Praćenje udjela biorazgradivog otpada u</w:t>
            </w:r>
            <w:r w:rsidR="0011537F"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miješanom komunalnom otpadu</w:t>
            </w:r>
          </w:p>
          <w:p w:rsidR="00673894" w:rsidRPr="006F5D54" w:rsidRDefault="00673894"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Mjera uključuje redovite analize sastava miješanog komunalnom otpadu za potrebe praćenja ciljeva i određivanja udjela biorazgradive komponente u otpadu.</w:t>
            </w:r>
          </w:p>
          <w:p w:rsidR="00673894" w:rsidRPr="006F5D54" w:rsidRDefault="00673894"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xml:space="preserve"> JLS </w:t>
            </w:r>
            <w:r w:rsidRPr="006F5D54">
              <w:rPr>
                <w:rFonts w:ascii="Times New Roman" w:eastAsia="Calibri" w:hAnsi="Times New Roman" w:cs="Times New Roman"/>
                <w:i/>
                <w:sz w:val="18"/>
                <w:szCs w:val="18"/>
              </w:rPr>
              <w:t xml:space="preserve">ili </w:t>
            </w:r>
            <w:r w:rsidR="00CD6B7E" w:rsidRPr="006F5D54">
              <w:rPr>
                <w:rFonts w:ascii="Times New Roman" w:eastAsia="Calibri" w:hAnsi="Times New Roman" w:cs="Times New Roman"/>
                <w:i/>
                <w:sz w:val="18"/>
                <w:szCs w:val="18"/>
              </w:rPr>
              <w:t xml:space="preserve">komunalne </w:t>
            </w:r>
            <w:r w:rsidRPr="006F5D54">
              <w:rPr>
                <w:rFonts w:ascii="Times New Roman" w:eastAsia="Calibri" w:hAnsi="Times New Roman" w:cs="Times New Roman"/>
                <w:i/>
                <w:sz w:val="18"/>
                <w:szCs w:val="18"/>
              </w:rPr>
              <w:t>tvrtke/osoba koja upravlja odlagalištem</w:t>
            </w:r>
          </w:p>
          <w:p w:rsidR="00673894" w:rsidRPr="006F5D54" w:rsidRDefault="00673894"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JLS</w:t>
            </w:r>
          </w:p>
          <w:p w:rsidR="00673894" w:rsidRPr="006F5D54" w:rsidRDefault="00673894" w:rsidP="00B31802">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kontinuirano</w:t>
            </w:r>
          </w:p>
          <w:p w:rsidR="00B31802" w:rsidRPr="006F5D54" w:rsidRDefault="00B31802"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514C" w:rsidRPr="006F5D54" w:rsidRDefault="00C87ABE"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514C" w:rsidRPr="006F5D54" w:rsidRDefault="0067389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514C" w:rsidRPr="006F5D54" w:rsidRDefault="00824345"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Praćenje</w:t>
            </w:r>
            <w:r w:rsidR="00D11A4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udjela biorazgradivog otpada u miješanom</w:t>
            </w:r>
            <w:r w:rsidR="0067615C"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komunalnom otpadu vrši</w:t>
            </w:r>
            <w:r w:rsidR="00D11A4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davatelj javne usluge Komunalno poduzeće d.o.o. Križevci.</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1537F" w:rsidRPr="006F5D54" w:rsidRDefault="0011537F" w:rsidP="00E6255C">
            <w:pPr>
              <w:spacing w:after="0" w:line="240" w:lineRule="auto"/>
              <w:jc w:val="center"/>
              <w:rPr>
                <w:rFonts w:ascii="Times New Roman" w:eastAsia="Calibri" w:hAnsi="Times New Roman" w:cs="Times New Roman"/>
                <w:b/>
                <w:sz w:val="18"/>
                <w:szCs w:val="18"/>
              </w:rPr>
            </w:pPr>
          </w:p>
          <w:p w:rsidR="00CD6B7E" w:rsidRPr="006F5D54" w:rsidRDefault="002A5883" w:rsidP="0011537F">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CILJ 2.1. </w:t>
            </w:r>
            <w:r w:rsidRPr="006F5D54">
              <w:rPr>
                <w:rFonts w:ascii="Times New Roman" w:eastAsia="Calibri" w:hAnsi="Times New Roman" w:cs="Times New Roman"/>
                <w:sz w:val="18"/>
                <w:szCs w:val="18"/>
              </w:rPr>
              <w:t>Odvojeno prikupiti 75% građevnog otpada</w:t>
            </w:r>
          </w:p>
          <w:p w:rsidR="0011537F" w:rsidRPr="006F5D54" w:rsidRDefault="0011537F" w:rsidP="00E6255C">
            <w:pPr>
              <w:spacing w:after="0" w:line="240" w:lineRule="auto"/>
              <w:jc w:val="center"/>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Pr="006F5D54" w:rsidRDefault="002A5883"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8A657C"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Pr="006F5D54" w:rsidRDefault="002A5883"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8A657C"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Pr="006F5D54" w:rsidRDefault="002A5883"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537F" w:rsidRPr="006F5D54" w:rsidRDefault="0011537F" w:rsidP="00E6255C">
            <w:pPr>
              <w:spacing w:after="0" w:line="240" w:lineRule="auto"/>
              <w:jc w:val="both"/>
              <w:rPr>
                <w:rFonts w:ascii="Times New Roman" w:eastAsia="Calibri" w:hAnsi="Times New Roman" w:cs="Times New Roman"/>
                <w:b/>
                <w:sz w:val="18"/>
                <w:szCs w:val="18"/>
              </w:rPr>
            </w:pPr>
          </w:p>
          <w:p w:rsidR="002A5883" w:rsidRPr="006F5D54" w:rsidRDefault="0081056A"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2.1.2 Izgradnja i opremanje reciklažnih dvorišta za građevni otpad</w:t>
            </w:r>
          </w:p>
          <w:p w:rsidR="0081056A" w:rsidRPr="006F5D54" w:rsidRDefault="0081056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mjere uključuje:</w:t>
            </w:r>
            <w:r w:rsidR="008A657C"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izgradnju i opremanja novih te</w:t>
            </w:r>
          </w:p>
          <w:p w:rsidR="0081056A" w:rsidRPr="006F5D54" w:rsidRDefault="0081056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sz w:val="18"/>
                <w:szCs w:val="18"/>
              </w:rPr>
              <w:t>povećanje kapaciteta postojećih (može uključivati i mobilno postrojenje za recikliranje građevnog otpada), unaprjeđenje tehnologije postojećih reciklažnih dvorišta za građevni otpad.</w:t>
            </w:r>
          </w:p>
          <w:p w:rsidR="0081056A" w:rsidRPr="006F5D54" w:rsidRDefault="0081056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JP(R)S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w:t>
            </w:r>
          </w:p>
          <w:p w:rsidR="0081056A" w:rsidRPr="006F5D54" w:rsidRDefault="0081056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JP(R)S</w:t>
            </w:r>
            <w:r w:rsidR="005262A8" w:rsidRPr="006F5D54">
              <w:rPr>
                <w:rFonts w:ascii="Times New Roman" w:eastAsia="Calibri" w:hAnsi="Times New Roman" w:cs="Times New Roman"/>
                <w:sz w:val="18"/>
                <w:szCs w:val="18"/>
              </w:rPr>
              <w:t xml:space="preserve"> </w:t>
            </w:r>
            <w:r w:rsidR="00CA2279"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00CA2279"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00CA2279"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00CA2279" w:rsidRPr="006F5D54">
              <w:rPr>
                <w:rFonts w:ascii="Times New Roman" w:eastAsia="Calibri" w:hAnsi="Times New Roman" w:cs="Times New Roman"/>
                <w:sz w:val="18"/>
                <w:szCs w:val="18"/>
              </w:rPr>
              <w:t>PU</w:t>
            </w:r>
          </w:p>
          <w:p w:rsidR="00CA2279" w:rsidRPr="006F5D54" w:rsidRDefault="00CA227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2020.</w:t>
            </w:r>
          </w:p>
          <w:p w:rsidR="0011537F" w:rsidRPr="006F5D54" w:rsidRDefault="0011537F"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Pr="006F5D54" w:rsidRDefault="00263DE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Pr="006F5D54" w:rsidRDefault="00263DE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Pr="006F5D54" w:rsidRDefault="002A5883"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0069AA" w:rsidRPr="006F5D54" w:rsidRDefault="000069AA" w:rsidP="000069AA">
            <w:pPr>
              <w:spacing w:after="0" w:line="240" w:lineRule="auto"/>
              <w:jc w:val="both"/>
              <w:rPr>
                <w:rFonts w:ascii="Times New Roman" w:eastAsia="Calibri" w:hAnsi="Times New Roman" w:cs="Times New Roman"/>
                <w:b/>
                <w:sz w:val="18"/>
                <w:szCs w:val="18"/>
              </w:rPr>
            </w:pPr>
          </w:p>
          <w:p w:rsidR="00CD7FDF" w:rsidRPr="006F5D54" w:rsidRDefault="004069E8" w:rsidP="000069AA">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CILJ 2.2. </w:t>
            </w:r>
            <w:r w:rsidRPr="006F5D54">
              <w:rPr>
                <w:rFonts w:ascii="Times New Roman" w:eastAsia="Calibri" w:hAnsi="Times New Roman" w:cs="Times New Roman"/>
                <w:sz w:val="18"/>
                <w:szCs w:val="18"/>
              </w:rPr>
              <w:t>Uspostaviti sustav gospodarenja otpadnim muljem</w:t>
            </w:r>
            <w:r w:rsidR="00D14826"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iz uređaja za pročišćavanje otpadnih voda</w:t>
            </w:r>
          </w:p>
          <w:p w:rsidR="000069AA" w:rsidRPr="006F5D54" w:rsidRDefault="000069AA" w:rsidP="000069AA">
            <w:pPr>
              <w:spacing w:after="0" w:line="240" w:lineRule="auto"/>
              <w:jc w:val="both"/>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Pr="006F5D54" w:rsidRDefault="004069E8"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11537F"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Pr="006F5D54" w:rsidRDefault="004069E8"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11537F"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Pr="006F5D54" w:rsidRDefault="004069E8"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69AA" w:rsidRPr="006F5D54" w:rsidRDefault="000069AA" w:rsidP="00E6255C">
            <w:pPr>
              <w:spacing w:after="0" w:line="240" w:lineRule="auto"/>
              <w:jc w:val="both"/>
              <w:rPr>
                <w:rFonts w:ascii="Times New Roman" w:eastAsia="Calibri" w:hAnsi="Times New Roman" w:cs="Times New Roman"/>
                <w:b/>
                <w:sz w:val="18"/>
                <w:szCs w:val="18"/>
              </w:rPr>
            </w:pPr>
          </w:p>
          <w:p w:rsidR="004069E8" w:rsidRPr="006F5D54" w:rsidRDefault="00F276D7"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2.2.2 Uspostaviti sustav gospodarenja muljem</w:t>
            </w:r>
          </w:p>
          <w:p w:rsidR="00F276D7" w:rsidRPr="006F5D54" w:rsidRDefault="00F276D7"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 xml:space="preserve">Mjera uključuje izgradnju građevina i uređaja za obradu mulja sa svrhom pripreme mulja za primjenu sukladno traženim kriterijima koje mulj mora zadovoljiti za korištenje na planiranim površnima. Građevine uključuju kompostišta, digestore te uređaje za miješanje s drugim materijalima radi proizvodnje specifičnih proizvoda (npr. pepeo iz ložišta biomase). </w:t>
            </w:r>
          </w:p>
          <w:p w:rsidR="00FE5BE7" w:rsidRPr="006F5D54" w:rsidRDefault="00FE5BE7"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00120A04"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sz w:val="18"/>
                <w:szCs w:val="18"/>
              </w:rPr>
              <w:t>MZOE</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MPOLJ</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HV</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120A04" w:rsidRPr="006F5D54">
              <w:rPr>
                <w:rFonts w:ascii="Times New Roman" w:eastAsia="Calibri" w:hAnsi="Times New Roman" w:cs="Times New Roman"/>
                <w:sz w:val="18"/>
                <w:szCs w:val="18"/>
              </w:rPr>
              <w:t xml:space="preserve"> J</w:t>
            </w:r>
            <w:r w:rsidRPr="006F5D54">
              <w:rPr>
                <w:rFonts w:ascii="Times New Roman" w:eastAsia="Calibri" w:hAnsi="Times New Roman" w:cs="Times New Roman"/>
                <w:sz w:val="18"/>
                <w:szCs w:val="18"/>
              </w:rPr>
              <w:t>LS/</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Isporučitelj vodnih usluga</w:t>
            </w:r>
          </w:p>
          <w:p w:rsidR="00FE5BE7" w:rsidRPr="006F5D54" w:rsidRDefault="00FE5BE7"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JLS</w:t>
            </w:r>
            <w:r w:rsidR="00120A04"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(isporučitelj javne usluge)</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HV</w:t>
            </w:r>
          </w:p>
          <w:p w:rsidR="00FE5BE7" w:rsidRPr="006F5D54" w:rsidRDefault="00FE5BE7"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2022.</w:t>
            </w:r>
          </w:p>
          <w:p w:rsidR="000069AA" w:rsidRPr="006F5D54" w:rsidRDefault="000069AA"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Pr="006F5D54" w:rsidRDefault="00FE5BE7"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Pr="006F5D54" w:rsidRDefault="00FE5BE7"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Pr="006F5D54" w:rsidRDefault="004069E8"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0A77CC" w:rsidRPr="006F5D54" w:rsidRDefault="000A77CC" w:rsidP="000069AA">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CILJ 2.4. </w:t>
            </w:r>
            <w:r w:rsidRPr="006F5D54">
              <w:rPr>
                <w:rFonts w:ascii="Times New Roman" w:eastAsia="Calibri" w:hAnsi="Times New Roman" w:cs="Times New Roman"/>
                <w:sz w:val="18"/>
                <w:szCs w:val="18"/>
              </w:rPr>
              <w:t xml:space="preserve">Uspostaviti sustav gospodarenja </w:t>
            </w:r>
          </w:p>
          <w:p w:rsidR="00FE5BE7" w:rsidRPr="006F5D54" w:rsidRDefault="000A77CC" w:rsidP="000069AA">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sz w:val="18"/>
                <w:szCs w:val="18"/>
              </w:rPr>
              <w:t>morskim otpadom</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E5BE7" w:rsidRPr="006F5D54" w:rsidRDefault="000A77CC"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0069AA"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E5BE7" w:rsidRPr="006F5D54" w:rsidRDefault="000A77CC"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0069AA"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E5BE7" w:rsidRPr="006F5D54" w:rsidRDefault="000A77CC"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69AA" w:rsidRPr="006F5D54" w:rsidRDefault="000069AA" w:rsidP="00E6255C">
            <w:pPr>
              <w:spacing w:after="0" w:line="240" w:lineRule="auto"/>
              <w:jc w:val="both"/>
              <w:rPr>
                <w:rFonts w:ascii="Times New Roman" w:eastAsia="Calibri" w:hAnsi="Times New Roman" w:cs="Times New Roman"/>
                <w:b/>
                <w:sz w:val="18"/>
                <w:szCs w:val="18"/>
              </w:rPr>
            </w:pPr>
          </w:p>
          <w:p w:rsidR="000A77CC" w:rsidRPr="006F5D54" w:rsidRDefault="000A77CC" w:rsidP="004F5ED3">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2.4.3 Interventno prikupljanje i zbrinjavanje morskog otpada</w:t>
            </w:r>
          </w:p>
          <w:p w:rsidR="000A77CC" w:rsidRPr="006F5D54" w:rsidRDefault="000A77CC" w:rsidP="004F5ED3">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00132618" w:rsidRPr="006F5D54">
              <w:rPr>
                <w:rFonts w:ascii="Times New Roman" w:eastAsia="Calibri" w:hAnsi="Times New Roman" w:cs="Times New Roman"/>
                <w:sz w:val="18"/>
                <w:szCs w:val="18"/>
              </w:rPr>
              <w:t>Mjera uključuje izradu protokola za slučaj iznenadnog onečišćenja morskim otpadom s pregledom nadležnosti i postupovnih procedura.</w:t>
            </w:r>
          </w:p>
          <w:p w:rsidR="00132618" w:rsidRPr="006F5D54" w:rsidRDefault="00120A04" w:rsidP="004F5ED3">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lastRenderedPageBreak/>
              <w:t>NOSIOCI:</w:t>
            </w:r>
            <w:r w:rsidRPr="006F5D54">
              <w:rPr>
                <w:rFonts w:ascii="Times New Roman" w:eastAsia="Calibri" w:hAnsi="Times New Roman" w:cs="Times New Roman"/>
                <w:sz w:val="18"/>
                <w:szCs w:val="18"/>
              </w:rPr>
              <w:t xml:space="preserve"> MZOE</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JP(R)S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MMPI</w:t>
            </w:r>
          </w:p>
          <w:p w:rsidR="00120A04" w:rsidRPr="006F5D54" w:rsidRDefault="00120A04" w:rsidP="004F5ED3">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 xml:space="preserve">MOGUĆI IZVORI FINANCIRANJA: </w:t>
            </w:r>
            <w:r w:rsidRPr="006F5D54">
              <w:rPr>
                <w:rFonts w:ascii="Times New Roman" w:eastAsia="Calibri" w:hAnsi="Times New Roman" w:cs="Times New Roman"/>
                <w:sz w:val="18"/>
                <w:szCs w:val="18"/>
              </w:rPr>
              <w:t>MZOE</w:t>
            </w:r>
          </w:p>
          <w:p w:rsidR="00120A04" w:rsidRPr="006F5D54" w:rsidRDefault="00120A04" w:rsidP="004F5ED3">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2018.</w:t>
            </w:r>
          </w:p>
          <w:p w:rsidR="004F5ED3" w:rsidRPr="006F5D54" w:rsidRDefault="004F5ED3"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0A61" w:rsidRPr="006F5D54" w:rsidRDefault="00F50A61"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0A77CC" w:rsidRPr="006F5D54" w:rsidRDefault="005E4B40"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lastRenderedPageBreak/>
              <w:t>N/P</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73D8" w:rsidRPr="006F5D54" w:rsidRDefault="009773D8"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D93C5D" w:rsidRPr="006F5D54" w:rsidRDefault="00D93C5D" w:rsidP="00E6255C">
            <w:pPr>
              <w:spacing w:after="0" w:line="240" w:lineRule="auto"/>
              <w:rPr>
                <w:rFonts w:ascii="Times New Roman" w:eastAsia="Calibri" w:hAnsi="Times New Roman" w:cs="Times New Roman"/>
                <w:sz w:val="18"/>
                <w:szCs w:val="18"/>
              </w:rPr>
            </w:pPr>
          </w:p>
          <w:p w:rsidR="000A77CC" w:rsidRPr="006F5D54" w:rsidRDefault="00120A0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lastRenderedPageBreak/>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77CC" w:rsidRPr="006F5D54" w:rsidRDefault="000A77CC"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56E7A" w:rsidRPr="006F5D54" w:rsidRDefault="00C56E7A" w:rsidP="00C56E7A">
            <w:pPr>
              <w:spacing w:after="0" w:line="240" w:lineRule="auto"/>
              <w:jc w:val="both"/>
              <w:rPr>
                <w:rFonts w:ascii="Times New Roman" w:eastAsia="Calibri" w:hAnsi="Times New Roman" w:cs="Times New Roman"/>
                <w:b/>
                <w:sz w:val="18"/>
                <w:szCs w:val="18"/>
              </w:rPr>
            </w:pPr>
          </w:p>
          <w:p w:rsidR="00154A72" w:rsidRPr="006F5D54" w:rsidRDefault="00154A72" w:rsidP="00C56E7A">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CILJ 2.6. </w:t>
            </w:r>
            <w:r w:rsidRPr="006F5D54">
              <w:rPr>
                <w:rFonts w:ascii="Times New Roman" w:eastAsia="Calibri" w:hAnsi="Times New Roman" w:cs="Times New Roman"/>
                <w:sz w:val="18"/>
                <w:szCs w:val="18"/>
              </w:rPr>
              <w:t>Unaprijediti sustav gospodarenja ostalim posebnim kategorijama otpada</w:t>
            </w:r>
          </w:p>
          <w:p w:rsidR="00C56E7A" w:rsidRPr="006F5D54" w:rsidRDefault="00C56E7A" w:rsidP="00C56E7A">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Pr="006F5D54" w:rsidRDefault="00154A72"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C56E7A"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Pr="006F5D54" w:rsidRDefault="00154A72"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C56E7A"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Pr="006F5D54" w:rsidRDefault="00154A72"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6E7A" w:rsidRPr="006F5D54" w:rsidRDefault="00C56E7A" w:rsidP="00E6255C">
            <w:pPr>
              <w:spacing w:after="0" w:line="240" w:lineRule="auto"/>
              <w:jc w:val="both"/>
              <w:rPr>
                <w:rFonts w:ascii="Times New Roman" w:eastAsia="Calibri" w:hAnsi="Times New Roman" w:cs="Times New Roman"/>
                <w:b/>
                <w:sz w:val="18"/>
                <w:szCs w:val="18"/>
              </w:rPr>
            </w:pPr>
          </w:p>
          <w:p w:rsidR="00C03A7D" w:rsidRPr="006F5D54" w:rsidRDefault="00C03A7D"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2.6.2 Izrada Studije procjene količine otpada koji</w:t>
            </w:r>
            <w:r w:rsidR="00AC2104"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sadrži azbest po županijama</w:t>
            </w:r>
          </w:p>
          <w:p w:rsidR="00C03A7D" w:rsidRPr="006F5D54" w:rsidRDefault="00C03A7D"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00FD1A4A" w:rsidRPr="006F5D54">
              <w:rPr>
                <w:rFonts w:ascii="Times New Roman" w:eastAsia="Calibri" w:hAnsi="Times New Roman" w:cs="Times New Roman"/>
                <w:sz w:val="18"/>
                <w:szCs w:val="18"/>
              </w:rPr>
              <w:t>Ova mjera uključuje izradu Studije procjene količine otpada koji sadrži azbest po županijama, a za koji se procjenjuje da će nastati u ovom planskom razdoblju.</w:t>
            </w:r>
          </w:p>
          <w:p w:rsidR="00FD1A4A" w:rsidRPr="006F5D54" w:rsidRDefault="00FD1A4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HAOP</w:t>
            </w:r>
          </w:p>
          <w:p w:rsidR="00FD1A4A" w:rsidRPr="006F5D54" w:rsidRDefault="00FD1A4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HAOP</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EU</w:t>
            </w:r>
          </w:p>
          <w:p w:rsidR="00FD1A4A" w:rsidRPr="006F5D54" w:rsidRDefault="00FD1A4A"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2019.</w:t>
            </w:r>
          </w:p>
          <w:p w:rsidR="00C56E7A" w:rsidRPr="006F5D54" w:rsidRDefault="00C56E7A"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Pr="006F5D54" w:rsidRDefault="00FD1A4A"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Pr="006F5D54" w:rsidRDefault="00FD1A4A"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Pr="006F5D54" w:rsidRDefault="00C03A7D"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104" w:rsidRPr="006F5D54" w:rsidRDefault="00AC2104" w:rsidP="00E6255C">
            <w:pPr>
              <w:spacing w:after="0" w:line="240" w:lineRule="auto"/>
              <w:jc w:val="both"/>
              <w:rPr>
                <w:rFonts w:ascii="Times New Roman" w:eastAsia="Calibri" w:hAnsi="Times New Roman" w:cs="Times New Roman"/>
                <w:b/>
                <w:sz w:val="18"/>
                <w:szCs w:val="18"/>
              </w:rPr>
            </w:pPr>
          </w:p>
          <w:p w:rsidR="00FD1A4A" w:rsidRPr="006F5D54" w:rsidRDefault="00806CC9"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2.6.3</w:t>
            </w:r>
            <w:r w:rsidRPr="006F5D54">
              <w:rPr>
                <w:rFonts w:ascii="Times New Roman" w:hAnsi="Times New Roman" w:cs="Times New Roman"/>
                <w:sz w:val="18"/>
                <w:szCs w:val="18"/>
              </w:rPr>
              <w:t xml:space="preserve"> </w:t>
            </w:r>
            <w:r w:rsidRPr="006F5D54">
              <w:rPr>
                <w:rFonts w:ascii="Times New Roman" w:eastAsia="Calibri" w:hAnsi="Times New Roman" w:cs="Times New Roman"/>
                <w:b/>
                <w:sz w:val="18"/>
                <w:szCs w:val="18"/>
              </w:rPr>
              <w:t xml:space="preserve">Izgradnja odlagališnih ploha za odlaganje građevnog otpada koji sadrži azbest  </w:t>
            </w:r>
          </w:p>
          <w:p w:rsidR="00806CC9" w:rsidRPr="006F5D54" w:rsidRDefault="00806CC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izgradnju ploha za odlaganje građevnog otpada koji sadrži azbest.</w:t>
            </w:r>
          </w:p>
          <w:p w:rsidR="00806CC9" w:rsidRPr="006F5D54" w:rsidRDefault="00161A21"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NOSIOCI:</w:t>
            </w:r>
            <w:r w:rsidRPr="006F5D54">
              <w:rPr>
                <w:rFonts w:ascii="Times New Roman" w:eastAsia="Calibri" w:hAnsi="Times New Roman" w:cs="Times New Roman"/>
                <w:sz w:val="18"/>
                <w:szCs w:val="18"/>
              </w:rPr>
              <w:t xml:space="preserve"> 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JP(R)S</w:t>
            </w:r>
          </w:p>
          <w:p w:rsidR="00796116" w:rsidRPr="006F5D54" w:rsidRDefault="00796116"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JLS / JP(R)S / FZOEU</w:t>
            </w:r>
          </w:p>
          <w:p w:rsidR="00161A21" w:rsidRPr="006F5D54" w:rsidRDefault="00796116"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2022.</w:t>
            </w:r>
          </w:p>
          <w:p w:rsidR="00AC2104" w:rsidRPr="006F5D54" w:rsidRDefault="00AC2104"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Pr="006F5D54" w:rsidRDefault="003D25E9"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Pr="006F5D54" w:rsidRDefault="003D25E9"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Pr="006F5D54" w:rsidRDefault="00FD1A4A"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Pr="006F5D54" w:rsidRDefault="00E55435" w:rsidP="00AC2104">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 xml:space="preserve">CILJ 4. </w:t>
            </w:r>
            <w:r w:rsidRPr="006F5D54">
              <w:rPr>
                <w:rFonts w:ascii="Times New Roman" w:eastAsia="Calibri" w:hAnsi="Times New Roman" w:cs="Times New Roman"/>
                <w:sz w:val="18"/>
                <w:szCs w:val="18"/>
              </w:rPr>
              <w:t>Sanirati lokacije onečišćene otpadom</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Pr="006F5D54" w:rsidRDefault="00E55435"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AC2104"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Pr="006F5D54" w:rsidRDefault="00E55435"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AC2104"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Pr="006F5D54" w:rsidRDefault="00E55435"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104" w:rsidRPr="006F5D54" w:rsidRDefault="00AC2104" w:rsidP="00E6255C">
            <w:pPr>
              <w:spacing w:after="0" w:line="240" w:lineRule="auto"/>
              <w:jc w:val="both"/>
              <w:rPr>
                <w:rFonts w:ascii="Times New Roman" w:eastAsia="Calibri" w:hAnsi="Times New Roman" w:cs="Times New Roman"/>
                <w:b/>
                <w:sz w:val="18"/>
                <w:szCs w:val="18"/>
              </w:rPr>
            </w:pPr>
          </w:p>
          <w:p w:rsidR="00E55435" w:rsidRPr="006F5D54" w:rsidRDefault="001A1E37"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4.1. Izrada Plana zatvaranja odlagališta neopasnog otpada</w:t>
            </w:r>
          </w:p>
          <w:p w:rsidR="001A1E37" w:rsidRPr="006F5D54" w:rsidRDefault="001A1E37"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U sklopu ove mjere izraditi će se Plan zatvaranja odlagališta neopasnog otpada za područje svake županije na temelju postojećih raspoloživih kapaciteta i drugih relevantnih kriterija, a koji će uključiti i daljnje odlaganje otpada nakon 31.12.2018. godine na usklađena odlagališta.</w:t>
            </w:r>
          </w:p>
          <w:p w:rsidR="001A1E37" w:rsidRPr="006F5D54" w:rsidRDefault="00290BF6"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NOSIOCI: </w:t>
            </w:r>
            <w:r w:rsidRPr="006F5D54">
              <w:rPr>
                <w:rFonts w:ascii="Times New Roman" w:eastAsia="Calibri" w:hAnsi="Times New Roman" w:cs="Times New Roman"/>
                <w:sz w:val="18"/>
                <w:szCs w:val="18"/>
              </w:rPr>
              <w:t>MZOE</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HAOP</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JP(R)S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p>
          <w:p w:rsidR="0081008F" w:rsidRPr="006F5D54" w:rsidRDefault="0081008F" w:rsidP="00E6255C">
            <w:pPr>
              <w:spacing w:after="0" w:line="240" w:lineRule="auto"/>
              <w:jc w:val="both"/>
              <w:rPr>
                <w:rFonts w:ascii="Times New Roman" w:eastAsia="Calibri" w:hAnsi="Times New Roman" w:cs="Times New Roman"/>
                <w:sz w:val="18"/>
                <w:szCs w:val="18"/>
              </w:rPr>
            </w:pPr>
          </w:p>
          <w:p w:rsidR="00290BF6" w:rsidRPr="006F5D54" w:rsidRDefault="00290BF6"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MOGUĆI IZVORI FINANCIRANJA: </w:t>
            </w:r>
            <w:r w:rsidRPr="006F5D54">
              <w:rPr>
                <w:rFonts w:ascii="Times New Roman" w:eastAsia="Calibri" w:hAnsi="Times New Roman" w:cs="Times New Roman"/>
                <w:sz w:val="18"/>
                <w:szCs w:val="18"/>
              </w:rPr>
              <w:t>FZOEU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MZOE</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EU</w:t>
            </w:r>
          </w:p>
          <w:p w:rsidR="00F877F9" w:rsidRPr="006F5D54" w:rsidRDefault="00290BF6"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2017.</w:t>
            </w:r>
          </w:p>
          <w:p w:rsidR="00F877F9" w:rsidRPr="006F5D54" w:rsidRDefault="00F877F9"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104" w:rsidRPr="006F5D54" w:rsidRDefault="00AC2104" w:rsidP="00E6255C">
            <w:pPr>
              <w:spacing w:after="0" w:line="240" w:lineRule="auto"/>
              <w:rPr>
                <w:rFonts w:ascii="Times New Roman" w:eastAsia="Calibri" w:hAnsi="Times New Roman" w:cs="Times New Roman"/>
                <w:sz w:val="18"/>
                <w:szCs w:val="18"/>
              </w:rPr>
            </w:pPr>
          </w:p>
          <w:p w:rsidR="00F33874" w:rsidRPr="006F5D54" w:rsidRDefault="00F33874" w:rsidP="00E6255C">
            <w:pPr>
              <w:spacing w:after="0" w:line="240" w:lineRule="auto"/>
              <w:rPr>
                <w:rFonts w:ascii="Times New Roman" w:eastAsia="Calibri" w:hAnsi="Times New Roman" w:cs="Times New Roman"/>
                <w:sz w:val="18"/>
                <w:szCs w:val="18"/>
              </w:rPr>
            </w:pPr>
          </w:p>
          <w:p w:rsidR="00E55435" w:rsidRPr="006F5D54" w:rsidRDefault="00290BF6"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104" w:rsidRPr="006F5D54" w:rsidRDefault="00AC2104" w:rsidP="00E6255C">
            <w:pPr>
              <w:spacing w:after="0" w:line="240" w:lineRule="auto"/>
              <w:rPr>
                <w:rFonts w:ascii="Times New Roman" w:eastAsia="Calibri" w:hAnsi="Times New Roman" w:cs="Times New Roman"/>
                <w:sz w:val="18"/>
                <w:szCs w:val="18"/>
              </w:rPr>
            </w:pPr>
          </w:p>
          <w:p w:rsidR="00F33874" w:rsidRPr="006F5D54" w:rsidRDefault="00F33874" w:rsidP="00E6255C">
            <w:pPr>
              <w:spacing w:after="0" w:line="240" w:lineRule="auto"/>
              <w:rPr>
                <w:rFonts w:ascii="Times New Roman" w:eastAsia="Calibri" w:hAnsi="Times New Roman" w:cs="Times New Roman"/>
                <w:sz w:val="18"/>
                <w:szCs w:val="18"/>
              </w:rPr>
            </w:pPr>
          </w:p>
          <w:p w:rsidR="00E55435" w:rsidRPr="006F5D54" w:rsidRDefault="00290BF6"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5435" w:rsidRPr="006F5D54" w:rsidRDefault="00E55435"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3874" w:rsidRPr="006F5D54" w:rsidRDefault="00F33874" w:rsidP="00E6255C">
            <w:pPr>
              <w:spacing w:after="0" w:line="240" w:lineRule="auto"/>
              <w:jc w:val="both"/>
              <w:rPr>
                <w:rFonts w:ascii="Times New Roman" w:eastAsia="Calibri" w:hAnsi="Times New Roman" w:cs="Times New Roman"/>
                <w:b/>
                <w:sz w:val="18"/>
                <w:szCs w:val="18"/>
              </w:rPr>
            </w:pPr>
          </w:p>
          <w:p w:rsidR="00290BF6" w:rsidRPr="006F5D54" w:rsidRDefault="00290BF6"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 xml:space="preserve">MJERA 4.2. </w:t>
            </w:r>
            <w:r w:rsidR="009E4519" w:rsidRPr="006F5D54">
              <w:rPr>
                <w:rFonts w:ascii="Times New Roman" w:eastAsia="Calibri" w:hAnsi="Times New Roman" w:cs="Times New Roman"/>
                <w:b/>
                <w:sz w:val="18"/>
                <w:szCs w:val="18"/>
              </w:rPr>
              <w:t>Sanacija odlagališta neopasnog otpada</w:t>
            </w:r>
          </w:p>
          <w:p w:rsidR="009E4519" w:rsidRPr="006F5D54" w:rsidRDefault="009E451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sanacije</w:t>
            </w:r>
            <w:r w:rsidR="00C3000D"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odlagališta neopasnog otpada.</w:t>
            </w:r>
          </w:p>
          <w:p w:rsidR="009E4519" w:rsidRPr="006F5D54" w:rsidRDefault="009E451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NOSIOCI: </w:t>
            </w:r>
            <w:r w:rsidRPr="006F5D54">
              <w:rPr>
                <w:rFonts w:ascii="Times New Roman" w:eastAsia="Calibri" w:hAnsi="Times New Roman" w:cs="Times New Roman"/>
                <w:sz w:val="18"/>
                <w:szCs w:val="18"/>
              </w:rPr>
              <w:t>JLS</w:t>
            </w:r>
          </w:p>
          <w:p w:rsidR="009E4519" w:rsidRPr="006F5D54" w:rsidRDefault="009E451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w:t>
            </w:r>
          </w:p>
          <w:p w:rsidR="009E4519" w:rsidRPr="006F5D54" w:rsidRDefault="009E4519"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ROK: </w:t>
            </w:r>
            <w:r w:rsidRPr="006F5D54">
              <w:rPr>
                <w:rFonts w:ascii="Times New Roman" w:eastAsia="Calibri" w:hAnsi="Times New Roman" w:cs="Times New Roman"/>
                <w:sz w:val="18"/>
                <w:szCs w:val="18"/>
              </w:rPr>
              <w:t>2022.</w:t>
            </w:r>
          </w:p>
          <w:p w:rsidR="00F33874" w:rsidRPr="006F5D54" w:rsidRDefault="00F33874" w:rsidP="00E6255C">
            <w:pPr>
              <w:spacing w:after="0" w:line="240" w:lineRule="auto"/>
              <w:jc w:val="both"/>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Pr="006F5D54" w:rsidRDefault="00C3000D"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Pr="006F5D54" w:rsidRDefault="00C3000D"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Pr="006F5D54" w:rsidRDefault="00F33874"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 xml:space="preserve">Na području Općine Kalnik </w:t>
            </w:r>
            <w:r w:rsidR="00E92D19" w:rsidRPr="006F5D54">
              <w:rPr>
                <w:rFonts w:ascii="Times New Roman" w:eastAsia="Calibri" w:hAnsi="Times New Roman" w:cs="Times New Roman"/>
                <w:sz w:val="18"/>
                <w:szCs w:val="18"/>
              </w:rPr>
              <w:t>u 2018. godini nisu evidentirana</w:t>
            </w:r>
            <w:r w:rsidRPr="006F5D54">
              <w:rPr>
                <w:rFonts w:ascii="Times New Roman" w:eastAsia="Calibri" w:hAnsi="Times New Roman" w:cs="Times New Roman"/>
                <w:sz w:val="18"/>
                <w:szCs w:val="18"/>
              </w:rPr>
              <w:t xml:space="preserve"> odlagališta</w:t>
            </w:r>
            <w:r w:rsidR="00E92D1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neopasnog otpada.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554" w:rsidRPr="006F5D54" w:rsidRDefault="00DF3554" w:rsidP="00E6255C">
            <w:pPr>
              <w:spacing w:after="0" w:line="240" w:lineRule="auto"/>
              <w:jc w:val="both"/>
              <w:rPr>
                <w:rFonts w:ascii="Times New Roman" w:eastAsia="Calibri" w:hAnsi="Times New Roman" w:cs="Times New Roman"/>
                <w:b/>
                <w:sz w:val="18"/>
                <w:szCs w:val="18"/>
              </w:rPr>
            </w:pPr>
          </w:p>
          <w:p w:rsidR="006E0C1E" w:rsidRPr="006F5D54" w:rsidRDefault="006E0C1E"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4.5. Sanacija lokacija onečišćenih otpadom odbačenim u okoliš</w:t>
            </w:r>
          </w:p>
          <w:p w:rsidR="006E0C1E" w:rsidRPr="006F5D54" w:rsidRDefault="006E0C1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uklanjanje otpada odbačenog u okoliš, uključujući speleološke objekte te sprječavanje ponovnog odbacivanja otpada na tim lokacijama.</w:t>
            </w:r>
          </w:p>
          <w:p w:rsidR="006E0C1E" w:rsidRPr="006F5D54" w:rsidRDefault="006E0C1E"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 xml:space="preserve">NOSIOCI: </w:t>
            </w:r>
            <w:r w:rsidRPr="006F5D54">
              <w:rPr>
                <w:rFonts w:ascii="Times New Roman" w:eastAsia="Calibri" w:hAnsi="Times New Roman" w:cs="Times New Roman"/>
                <w:sz w:val="18"/>
                <w:szCs w:val="18"/>
              </w:rPr>
              <w:t>JLS</w:t>
            </w:r>
          </w:p>
          <w:p w:rsidR="006E0C1E" w:rsidRPr="006F5D54" w:rsidRDefault="006E0C1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JLS</w:t>
            </w:r>
          </w:p>
          <w:p w:rsidR="006E0C1E" w:rsidRPr="006F5D54" w:rsidRDefault="006E0C1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2020.</w:t>
            </w:r>
          </w:p>
          <w:p w:rsidR="00DF3554" w:rsidRPr="006F5D54" w:rsidRDefault="00DF3554"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0C1E" w:rsidRPr="006F5D54" w:rsidRDefault="006E0C1E"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0C1E" w:rsidRPr="006F5D54" w:rsidRDefault="006E0C1E"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0C1E" w:rsidRPr="006F5D54" w:rsidRDefault="006E0C1E" w:rsidP="00E6255C">
            <w:pPr>
              <w:spacing w:after="0" w:line="240" w:lineRule="auto"/>
              <w:rPr>
                <w:rFonts w:ascii="Times New Roman" w:eastAsia="Calibri" w:hAnsi="Times New Roman" w:cs="Times New Roman"/>
                <w:sz w:val="18"/>
                <w:szCs w:val="18"/>
              </w:rPr>
            </w:pP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5283" w:rsidRPr="006F5D54" w:rsidRDefault="00897EBD" w:rsidP="00CD5283">
            <w:pPr>
              <w:spacing w:after="0" w:line="240" w:lineRule="auto"/>
              <w:jc w:val="both"/>
              <w:rPr>
                <w:rFonts w:ascii="Times New Roman" w:eastAsia="Calibri" w:hAnsi="Times New Roman" w:cs="Times New Roman"/>
                <w:sz w:val="18"/>
                <w:szCs w:val="18"/>
              </w:rPr>
            </w:pPr>
            <w:bookmarkStart w:id="0" w:name="_Hlk508809083"/>
            <w:r w:rsidRPr="006F5D54">
              <w:rPr>
                <w:rFonts w:ascii="Times New Roman" w:eastAsia="Calibri" w:hAnsi="Times New Roman" w:cs="Times New Roman"/>
                <w:b/>
                <w:sz w:val="18"/>
                <w:szCs w:val="18"/>
              </w:rPr>
              <w:t xml:space="preserve">CILJ 5. </w:t>
            </w:r>
            <w:r w:rsidRPr="006F5D54">
              <w:rPr>
                <w:rFonts w:ascii="Times New Roman" w:eastAsia="Calibri" w:hAnsi="Times New Roman" w:cs="Times New Roman"/>
                <w:sz w:val="18"/>
                <w:szCs w:val="18"/>
              </w:rPr>
              <w:t>Kontinuirano provoditi izobrazno-informativne aktivnosti</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Pr="006F5D54" w:rsidRDefault="00897EBD"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CD5283"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Pr="006F5D54" w:rsidRDefault="00897EBD"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CD5283"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Pr="006F5D54" w:rsidRDefault="00897EBD"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bookmarkEnd w:id="0"/>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5283" w:rsidRPr="006F5D54" w:rsidRDefault="00CD5283" w:rsidP="00E6255C">
            <w:pPr>
              <w:spacing w:after="0" w:line="240" w:lineRule="auto"/>
              <w:jc w:val="both"/>
              <w:rPr>
                <w:rFonts w:ascii="Times New Roman" w:eastAsia="Calibri" w:hAnsi="Times New Roman" w:cs="Times New Roman"/>
                <w:b/>
                <w:sz w:val="18"/>
                <w:szCs w:val="18"/>
              </w:rPr>
            </w:pPr>
          </w:p>
          <w:p w:rsidR="00897EBD" w:rsidRPr="006F5D54" w:rsidRDefault="008E04D8"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 xml:space="preserve">MJERA </w:t>
            </w:r>
            <w:r w:rsidR="000F3CAC" w:rsidRPr="006F5D54">
              <w:rPr>
                <w:rFonts w:ascii="Times New Roman" w:eastAsia="Calibri" w:hAnsi="Times New Roman" w:cs="Times New Roman"/>
                <w:b/>
                <w:sz w:val="18"/>
                <w:szCs w:val="18"/>
              </w:rPr>
              <w:t>5.2 Provedba aktivnosti predviđenih Programom</w:t>
            </w:r>
            <w:r w:rsidR="00CD5283" w:rsidRPr="006F5D54">
              <w:rPr>
                <w:rFonts w:ascii="Times New Roman" w:eastAsia="Calibri" w:hAnsi="Times New Roman" w:cs="Times New Roman"/>
                <w:b/>
                <w:sz w:val="18"/>
                <w:szCs w:val="18"/>
              </w:rPr>
              <w:t xml:space="preserve"> </w:t>
            </w:r>
            <w:r w:rsidR="000F3CAC" w:rsidRPr="006F5D54">
              <w:rPr>
                <w:rFonts w:ascii="Times New Roman" w:eastAsia="Calibri" w:hAnsi="Times New Roman" w:cs="Times New Roman"/>
                <w:b/>
                <w:sz w:val="18"/>
                <w:szCs w:val="18"/>
              </w:rPr>
              <w:t>izobrazno-informativnih aktivnosti o održivom gospodarenju otpadom</w:t>
            </w:r>
          </w:p>
          <w:p w:rsidR="000F3CAC" w:rsidRPr="006F5D54" w:rsidRDefault="000F3CAC"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w:t>
            </w:r>
            <w:r w:rsidR="00CD5283"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provođenje svih aktivnosti definiranih</w:t>
            </w:r>
            <w:r w:rsidR="00CD5283"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Programom izobrazno-informativnih aktivnosti o</w:t>
            </w:r>
            <w:r w:rsidR="00CD5283"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održivom gospodarenju otpadom.</w:t>
            </w:r>
          </w:p>
          <w:p w:rsidR="009821FB" w:rsidRPr="006F5D54" w:rsidRDefault="009821FB"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NOSIOCI: </w:t>
            </w:r>
            <w:r w:rsidRPr="006F5D54">
              <w:rPr>
                <w:rFonts w:ascii="Times New Roman" w:eastAsia="Calibri" w:hAnsi="Times New Roman" w:cs="Times New Roman"/>
                <w:sz w:val="18"/>
                <w:szCs w:val="18"/>
              </w:rPr>
              <w:t>MZOE / FZOEU / HAOP / JP(R)S / JLS / civilno društvo</w:t>
            </w:r>
          </w:p>
          <w:p w:rsidR="009821FB" w:rsidRPr="006F5D54" w:rsidRDefault="009821FB"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hAnsi="Times New Roman" w:cs="Times New Roman"/>
                <w:sz w:val="18"/>
                <w:szCs w:val="18"/>
              </w:rPr>
              <w:t xml:space="preserve"> </w:t>
            </w:r>
            <w:r w:rsidRPr="006F5D54">
              <w:rPr>
                <w:rFonts w:ascii="Times New Roman" w:eastAsia="Calibri" w:hAnsi="Times New Roman" w:cs="Times New Roman"/>
                <w:sz w:val="18"/>
                <w:szCs w:val="18"/>
              </w:rPr>
              <w:t>EU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MZOE</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w:t>
            </w:r>
          </w:p>
          <w:p w:rsidR="009821FB" w:rsidRPr="006F5D54" w:rsidRDefault="009821FB"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sz w:val="18"/>
                <w:szCs w:val="18"/>
              </w:rPr>
              <w:t>U</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HAOP</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JP(R)S</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w:t>
            </w:r>
            <w:r w:rsidR="005262A8"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JLS</w:t>
            </w:r>
          </w:p>
          <w:p w:rsidR="000F3CAC" w:rsidRPr="006F5D54" w:rsidRDefault="009821FB"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ROK:</w:t>
            </w:r>
            <w:r w:rsidRPr="006F5D54">
              <w:rPr>
                <w:rFonts w:ascii="Times New Roman" w:eastAsia="Calibri" w:hAnsi="Times New Roman" w:cs="Times New Roman"/>
                <w:sz w:val="18"/>
                <w:szCs w:val="18"/>
              </w:rPr>
              <w:t xml:space="preserve"> 2022.</w:t>
            </w:r>
          </w:p>
          <w:p w:rsidR="00CD5283" w:rsidRPr="006F5D54" w:rsidRDefault="00CD5283" w:rsidP="00E6255C">
            <w:pPr>
              <w:spacing w:after="0" w:line="240" w:lineRule="auto"/>
              <w:jc w:val="both"/>
              <w:rPr>
                <w:rFonts w:ascii="Times New Roman" w:eastAsia="Calibri" w:hAnsi="Times New Roman" w:cs="Times New Roman"/>
                <w:sz w:val="18"/>
                <w:szCs w:val="18"/>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7EBD" w:rsidRPr="006F5D54" w:rsidRDefault="009821FB"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7EBD" w:rsidRPr="006F5D54" w:rsidRDefault="009821FB"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2AE4" w:rsidRPr="006F5D54" w:rsidRDefault="007D2AE4" w:rsidP="007D2AE4">
            <w:pPr>
              <w:spacing w:after="0" w:line="240" w:lineRule="auto"/>
              <w:rPr>
                <w:rFonts w:ascii="Times New Roman" w:eastAsia="Calibri" w:hAnsi="Times New Roman" w:cs="Times New Roman"/>
                <w:sz w:val="18"/>
                <w:szCs w:val="18"/>
              </w:rPr>
            </w:pPr>
            <w:bookmarkStart w:id="1" w:name="_Hlk2082946"/>
            <w:r w:rsidRPr="006F5D54">
              <w:rPr>
                <w:rFonts w:ascii="Times New Roman" w:eastAsia="Calibri" w:hAnsi="Times New Roman" w:cs="Times New Roman"/>
                <w:sz w:val="18"/>
                <w:szCs w:val="18"/>
              </w:rPr>
              <w:t>"O okolišu</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se</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pobrini i otpad zbrini"</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naziv je projekta koji</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provod</w:t>
            </w:r>
            <w:r w:rsidR="00F877F9" w:rsidRPr="006F5D54">
              <w:rPr>
                <w:rFonts w:ascii="Times New Roman" w:eastAsia="Calibri" w:hAnsi="Times New Roman" w:cs="Times New Roman"/>
                <w:sz w:val="18"/>
                <w:szCs w:val="18"/>
              </w:rPr>
              <w:t>e</w:t>
            </w:r>
            <w:r w:rsidRPr="006F5D54">
              <w:rPr>
                <w:rFonts w:ascii="Times New Roman" w:eastAsia="Calibri" w:hAnsi="Times New Roman" w:cs="Times New Roman"/>
                <w:sz w:val="18"/>
                <w:szCs w:val="18"/>
              </w:rPr>
              <w:t xml:space="preserve"> Grad Ludbreg</w:t>
            </w:r>
            <w:r w:rsidR="00F877F9" w:rsidRPr="006F5D54">
              <w:rPr>
                <w:rFonts w:ascii="Times New Roman" w:eastAsia="Calibri" w:hAnsi="Times New Roman" w:cs="Times New Roman"/>
                <w:sz w:val="18"/>
                <w:szCs w:val="18"/>
              </w:rPr>
              <w:t xml:space="preserve"> i </w:t>
            </w:r>
            <w:r w:rsidRPr="006F5D54">
              <w:rPr>
                <w:rFonts w:ascii="Times New Roman" w:eastAsia="Calibri" w:hAnsi="Times New Roman" w:cs="Times New Roman"/>
                <w:sz w:val="18"/>
                <w:szCs w:val="18"/>
              </w:rPr>
              <w:t>Općina Kalnik</w:t>
            </w:r>
            <w:r w:rsidR="00F877F9" w:rsidRPr="006F5D54">
              <w:rPr>
                <w:rFonts w:ascii="Times New Roman" w:eastAsia="Calibri" w:hAnsi="Times New Roman" w:cs="Times New Roman"/>
                <w:sz w:val="18"/>
                <w:szCs w:val="18"/>
              </w:rPr>
              <w:t xml:space="preserve"> kao partner</w:t>
            </w:r>
            <w:r w:rsidRPr="006F5D54">
              <w:rPr>
                <w:rFonts w:ascii="Times New Roman" w:eastAsia="Calibri" w:hAnsi="Times New Roman" w:cs="Times New Roman"/>
                <w:sz w:val="18"/>
                <w:szCs w:val="18"/>
              </w:rPr>
              <w:t>,</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u suradnji s MZOE i</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FZOEU, u razdoblju od siječnja 2019. do</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ožujka 2020.</w:t>
            </w:r>
          </w:p>
          <w:p w:rsidR="007D2AE4" w:rsidRPr="006F5D54" w:rsidRDefault="007D2AE4" w:rsidP="007D2AE4">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Cilj projekta je informirati stanovnike Grada Ludbrega i Općine Kalnik o načinima</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zbrinjavanja otpada koji dovode do smanjenja količine otpada odloženog na odlagališta kroz obavezne i</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 xml:space="preserve">preporučene izobrazno </w:t>
            </w:r>
            <w:r w:rsidR="00F877F9"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informativne aktivnosti.</w:t>
            </w:r>
            <w:bookmarkEnd w:id="1"/>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Pr="006F5D54" w:rsidRDefault="006262FE" w:rsidP="00B7366B">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CILJ</w:t>
            </w:r>
            <w:r w:rsidRPr="006F5D54">
              <w:rPr>
                <w:rFonts w:ascii="Times New Roman" w:hAnsi="Times New Roman" w:cs="Times New Roman"/>
                <w:sz w:val="18"/>
                <w:szCs w:val="18"/>
              </w:rPr>
              <w:t xml:space="preserve"> </w:t>
            </w:r>
            <w:r w:rsidRPr="006F5D54">
              <w:rPr>
                <w:rFonts w:ascii="Times New Roman" w:eastAsia="Calibri" w:hAnsi="Times New Roman" w:cs="Times New Roman"/>
                <w:b/>
                <w:sz w:val="18"/>
                <w:szCs w:val="18"/>
              </w:rPr>
              <w:t xml:space="preserve">7. </w:t>
            </w:r>
            <w:r w:rsidRPr="006F5D54">
              <w:rPr>
                <w:rFonts w:ascii="Times New Roman" w:eastAsia="Calibri" w:hAnsi="Times New Roman" w:cs="Times New Roman"/>
                <w:sz w:val="18"/>
                <w:szCs w:val="18"/>
              </w:rPr>
              <w:t>Unaprijediti nadzor nad gospodarenjem otpadom</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Pr="006F5D54" w:rsidRDefault="006262FE"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Realizacija u 201</w:t>
            </w:r>
            <w:r w:rsidR="00B7366B" w:rsidRPr="006F5D54">
              <w:rPr>
                <w:rFonts w:ascii="Times New Roman" w:eastAsia="Calibri" w:hAnsi="Times New Roman" w:cs="Times New Roman"/>
                <w:sz w:val="18"/>
                <w:szCs w:val="18"/>
              </w:rPr>
              <w:t>8</w:t>
            </w:r>
            <w:r w:rsidRPr="006F5D54">
              <w:rPr>
                <w:rFonts w:ascii="Times New Roman" w:eastAsia="Calibri" w:hAnsi="Times New Roman" w:cs="Times New Roman"/>
                <w:sz w:val="18"/>
                <w:szCs w:val="18"/>
              </w:rPr>
              <w:t>. godini</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Pr="006F5D54" w:rsidRDefault="006262FE"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Utrošena sredstva</w:t>
            </w:r>
            <w:r w:rsidR="00B7366B" w:rsidRPr="006F5D54">
              <w:rPr>
                <w:rFonts w:ascii="Times New Roman" w:eastAsia="Calibri" w:hAnsi="Times New Roman" w:cs="Times New Roman"/>
                <w:sz w:val="18"/>
                <w:szCs w:val="18"/>
              </w:rPr>
              <w:t xml:space="preserve"> (kn)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Pr="006F5D54" w:rsidRDefault="006262FE" w:rsidP="00E6255C">
            <w:pPr>
              <w:spacing w:after="0" w:line="240" w:lineRule="auto"/>
              <w:jc w:val="center"/>
              <w:rPr>
                <w:rFonts w:ascii="Times New Roman" w:eastAsia="Calibri" w:hAnsi="Times New Roman" w:cs="Times New Roman"/>
                <w:sz w:val="18"/>
                <w:szCs w:val="18"/>
              </w:rPr>
            </w:pPr>
            <w:r w:rsidRPr="006F5D54">
              <w:rPr>
                <w:rFonts w:ascii="Times New Roman" w:eastAsia="Calibri" w:hAnsi="Times New Roman" w:cs="Times New Roman"/>
                <w:sz w:val="18"/>
                <w:szCs w:val="18"/>
              </w:rPr>
              <w:t>Napomena</w:t>
            </w:r>
          </w:p>
        </w:tc>
      </w:tr>
      <w:tr w:rsidR="00F33874" w:rsidRPr="006F5D54" w:rsidTr="009F5FFE">
        <w:trPr>
          <w:trHeight w:val="384"/>
        </w:trPr>
        <w:tc>
          <w:tcPr>
            <w:tcW w:w="46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C7317" w:rsidRPr="006F5D54" w:rsidRDefault="008C7317" w:rsidP="00E6255C">
            <w:pPr>
              <w:spacing w:after="0" w:line="240" w:lineRule="auto"/>
              <w:jc w:val="both"/>
              <w:rPr>
                <w:rFonts w:ascii="Times New Roman" w:eastAsia="Calibri" w:hAnsi="Times New Roman" w:cs="Times New Roman"/>
                <w:b/>
                <w:sz w:val="18"/>
                <w:szCs w:val="18"/>
              </w:rPr>
            </w:pPr>
          </w:p>
          <w:p w:rsidR="006262FE" w:rsidRPr="006F5D54" w:rsidRDefault="006262FE" w:rsidP="00E6255C">
            <w:pPr>
              <w:spacing w:after="0" w:line="240" w:lineRule="auto"/>
              <w:jc w:val="both"/>
              <w:rPr>
                <w:rFonts w:ascii="Times New Roman" w:eastAsia="Calibri" w:hAnsi="Times New Roman" w:cs="Times New Roman"/>
                <w:b/>
                <w:sz w:val="18"/>
                <w:szCs w:val="18"/>
              </w:rPr>
            </w:pPr>
            <w:r w:rsidRPr="006F5D54">
              <w:rPr>
                <w:rFonts w:ascii="Times New Roman" w:eastAsia="Calibri" w:hAnsi="Times New Roman" w:cs="Times New Roman"/>
                <w:b/>
                <w:sz w:val="18"/>
                <w:szCs w:val="18"/>
              </w:rPr>
              <w:t>MJERA 7.1 Izobrazba</w:t>
            </w:r>
            <w:r w:rsidR="00975885"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svih sudionika uključenih u nadzor</w:t>
            </w:r>
            <w:r w:rsidR="00975885" w:rsidRPr="006F5D54">
              <w:rPr>
                <w:rFonts w:ascii="Times New Roman" w:eastAsia="Calibri" w:hAnsi="Times New Roman" w:cs="Times New Roman"/>
                <w:b/>
                <w:sz w:val="18"/>
                <w:szCs w:val="18"/>
              </w:rPr>
              <w:t xml:space="preserve"> </w:t>
            </w:r>
            <w:r w:rsidRPr="006F5D54">
              <w:rPr>
                <w:rFonts w:ascii="Times New Roman" w:eastAsia="Calibri" w:hAnsi="Times New Roman" w:cs="Times New Roman"/>
                <w:b/>
                <w:sz w:val="18"/>
                <w:szCs w:val="18"/>
              </w:rPr>
              <w:t xml:space="preserve">gospodarenja otpadom </w:t>
            </w:r>
          </w:p>
          <w:p w:rsidR="006262FE" w:rsidRPr="006F5D54" w:rsidRDefault="006262F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OPIS: </w:t>
            </w:r>
            <w:r w:rsidRPr="006F5D54">
              <w:rPr>
                <w:rFonts w:ascii="Times New Roman" w:eastAsia="Calibri" w:hAnsi="Times New Roman" w:cs="Times New Roman"/>
                <w:sz w:val="18"/>
                <w:szCs w:val="18"/>
              </w:rPr>
              <w:t>Ova mjera uključuje izobrazbu djelatnika službi za komunalno</w:t>
            </w:r>
            <w:r w:rsidR="00975885" w:rsidRPr="006F5D54">
              <w:rPr>
                <w:rFonts w:ascii="Times New Roman" w:eastAsia="Calibri" w:hAnsi="Times New Roman" w:cs="Times New Roman"/>
                <w:sz w:val="18"/>
                <w:szCs w:val="18"/>
              </w:rPr>
              <w:t xml:space="preserve"> </w:t>
            </w:r>
            <w:r w:rsidRPr="006F5D54">
              <w:rPr>
                <w:rFonts w:ascii="Times New Roman" w:eastAsia="Calibri" w:hAnsi="Times New Roman" w:cs="Times New Roman"/>
                <w:sz w:val="18"/>
                <w:szCs w:val="18"/>
              </w:rPr>
              <w:t>redarstvo JLS i inspektore zaštite okoliša.</w:t>
            </w:r>
          </w:p>
          <w:p w:rsidR="006262FE" w:rsidRPr="006F5D54" w:rsidRDefault="006262F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NOSIOCI: </w:t>
            </w:r>
            <w:r w:rsidRPr="006F5D54">
              <w:rPr>
                <w:rFonts w:ascii="Times New Roman" w:eastAsia="Calibri" w:hAnsi="Times New Roman" w:cs="Times New Roman"/>
                <w:sz w:val="18"/>
                <w:szCs w:val="18"/>
              </w:rPr>
              <w:t>MZOE / JP(R)S / JLS</w:t>
            </w:r>
          </w:p>
          <w:p w:rsidR="006262FE" w:rsidRPr="006F5D54" w:rsidRDefault="006262F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MOGUĆI IZVORI FINANCIRANJA:</w:t>
            </w:r>
            <w:r w:rsidRPr="006F5D54">
              <w:rPr>
                <w:rFonts w:ascii="Times New Roman" w:eastAsia="Calibri" w:hAnsi="Times New Roman" w:cs="Times New Roman"/>
                <w:sz w:val="18"/>
                <w:szCs w:val="18"/>
              </w:rPr>
              <w:t xml:space="preserve"> MZOE</w:t>
            </w:r>
          </w:p>
          <w:p w:rsidR="006262FE" w:rsidRPr="006F5D54" w:rsidRDefault="006262FE" w:rsidP="00E6255C">
            <w:pPr>
              <w:spacing w:after="0" w:line="240" w:lineRule="auto"/>
              <w:jc w:val="both"/>
              <w:rPr>
                <w:rFonts w:ascii="Times New Roman" w:eastAsia="Calibri" w:hAnsi="Times New Roman" w:cs="Times New Roman"/>
                <w:sz w:val="18"/>
                <w:szCs w:val="18"/>
              </w:rPr>
            </w:pPr>
            <w:r w:rsidRPr="006F5D54">
              <w:rPr>
                <w:rFonts w:ascii="Times New Roman" w:eastAsia="Calibri" w:hAnsi="Times New Roman" w:cs="Times New Roman"/>
                <w:b/>
                <w:sz w:val="18"/>
                <w:szCs w:val="18"/>
              </w:rPr>
              <w:t xml:space="preserve">ROK: </w:t>
            </w:r>
            <w:r w:rsidRPr="006F5D54">
              <w:rPr>
                <w:rFonts w:ascii="Times New Roman" w:eastAsia="Calibri" w:hAnsi="Times New Roman" w:cs="Times New Roman"/>
                <w:sz w:val="18"/>
                <w:szCs w:val="18"/>
              </w:rPr>
              <w:t>kontinuirano</w:t>
            </w:r>
          </w:p>
          <w:p w:rsidR="008C7317" w:rsidRPr="006F5D54" w:rsidRDefault="008C7317" w:rsidP="00E6255C">
            <w:pPr>
              <w:spacing w:after="0" w:line="240" w:lineRule="auto"/>
              <w:jc w:val="both"/>
              <w:rPr>
                <w:rFonts w:ascii="Times New Roman" w:eastAsia="Calibri" w:hAnsi="Times New Roman" w:cs="Times New Roman"/>
                <w:b/>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Pr="006F5D54" w:rsidRDefault="006262FE"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NE</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Pr="006F5D54" w:rsidRDefault="006262FE" w:rsidP="00E6255C">
            <w:pPr>
              <w:spacing w:after="0" w:line="240" w:lineRule="auto"/>
              <w:rPr>
                <w:rFonts w:ascii="Times New Roman" w:eastAsia="Calibri" w:hAnsi="Times New Roman" w:cs="Times New Roman"/>
                <w:sz w:val="18"/>
                <w:szCs w:val="18"/>
              </w:rPr>
            </w:pPr>
            <w:r w:rsidRPr="006F5D54">
              <w:rPr>
                <w:rFonts w:ascii="Times New Roman" w:eastAsia="Calibri" w:hAnsi="Times New Roman" w:cs="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Pr="006F5D54" w:rsidRDefault="006262FE" w:rsidP="00E6255C">
            <w:pPr>
              <w:spacing w:after="0" w:line="240" w:lineRule="auto"/>
              <w:rPr>
                <w:rFonts w:ascii="Times New Roman" w:eastAsia="Calibri" w:hAnsi="Times New Roman" w:cs="Times New Roman"/>
                <w:sz w:val="18"/>
                <w:szCs w:val="18"/>
              </w:rPr>
            </w:pPr>
          </w:p>
        </w:tc>
      </w:tr>
    </w:tbl>
    <w:p w:rsidR="00F50A61" w:rsidRPr="006F5D54" w:rsidRDefault="00F50A61" w:rsidP="00E6255C">
      <w:pPr>
        <w:pStyle w:val="Odlomakpopisa"/>
        <w:spacing w:after="0" w:line="240" w:lineRule="auto"/>
        <w:ind w:left="0"/>
        <w:jc w:val="center"/>
        <w:rPr>
          <w:rFonts w:ascii="Times New Roman" w:hAnsi="Times New Roman" w:cs="Times New Roman"/>
          <w:b/>
        </w:rPr>
      </w:pPr>
    </w:p>
    <w:p w:rsidR="00E05D89" w:rsidRPr="006F5D54" w:rsidRDefault="00E05D89" w:rsidP="00E6255C">
      <w:pPr>
        <w:pStyle w:val="Odlomakpopisa"/>
        <w:spacing w:after="0" w:line="240" w:lineRule="auto"/>
        <w:ind w:left="0"/>
        <w:jc w:val="center"/>
        <w:rPr>
          <w:rFonts w:ascii="Times New Roman" w:hAnsi="Times New Roman" w:cs="Times New Roman"/>
          <w:b/>
        </w:rPr>
      </w:pPr>
      <w:r w:rsidRPr="006F5D54">
        <w:rPr>
          <w:rFonts w:ascii="Times New Roman" w:hAnsi="Times New Roman" w:cs="Times New Roman"/>
          <w:b/>
        </w:rPr>
        <w:t xml:space="preserve">Članak </w:t>
      </w:r>
      <w:r w:rsidR="004B0CD2" w:rsidRPr="006F5D54">
        <w:rPr>
          <w:rFonts w:ascii="Times New Roman" w:hAnsi="Times New Roman" w:cs="Times New Roman"/>
          <w:b/>
        </w:rPr>
        <w:t>5</w:t>
      </w:r>
      <w:r w:rsidRPr="006F5D54">
        <w:rPr>
          <w:rFonts w:ascii="Times New Roman" w:hAnsi="Times New Roman" w:cs="Times New Roman"/>
          <w:b/>
        </w:rPr>
        <w:t>.</w:t>
      </w:r>
    </w:p>
    <w:p w:rsidR="004A1840" w:rsidRPr="006F5D54" w:rsidRDefault="004A1840" w:rsidP="00DE28DF">
      <w:pPr>
        <w:pStyle w:val="Odlomakpopisa"/>
        <w:spacing w:after="0" w:line="240" w:lineRule="auto"/>
        <w:ind w:left="0"/>
        <w:contextualSpacing w:val="0"/>
        <w:jc w:val="both"/>
        <w:rPr>
          <w:rFonts w:ascii="Times New Roman" w:hAnsi="Times New Roman" w:cs="Times New Roman"/>
          <w:i/>
          <w:u w:val="single"/>
        </w:rPr>
      </w:pPr>
    </w:p>
    <w:p w:rsidR="00DE28DF" w:rsidRPr="006F5D54" w:rsidRDefault="004A1840" w:rsidP="00DE28DF">
      <w:pPr>
        <w:pStyle w:val="Odlomakpopisa"/>
        <w:spacing w:after="0" w:line="240" w:lineRule="auto"/>
        <w:ind w:left="0"/>
        <w:contextualSpacing w:val="0"/>
        <w:jc w:val="both"/>
        <w:rPr>
          <w:rFonts w:ascii="Times New Roman" w:hAnsi="Times New Roman" w:cs="Times New Roman"/>
        </w:rPr>
      </w:pPr>
      <w:r w:rsidRPr="006F5D54">
        <w:rPr>
          <w:rFonts w:ascii="Times New Roman" w:hAnsi="Times New Roman" w:cs="Times New Roman"/>
        </w:rPr>
        <w:tab/>
        <w:t>C</w:t>
      </w:r>
      <w:r w:rsidR="00394DB8" w:rsidRPr="006F5D54">
        <w:rPr>
          <w:rFonts w:ascii="Times New Roman" w:hAnsi="Times New Roman" w:cs="Times New Roman"/>
        </w:rPr>
        <w:t>ijelo</w:t>
      </w:r>
      <w:r w:rsidRPr="006F5D54">
        <w:rPr>
          <w:rFonts w:ascii="Times New Roman" w:hAnsi="Times New Roman" w:cs="Times New Roman"/>
        </w:rPr>
        <w:t xml:space="preserve"> </w:t>
      </w:r>
      <w:r w:rsidR="00394DB8" w:rsidRPr="006F5D54">
        <w:rPr>
          <w:rFonts w:ascii="Times New Roman" w:hAnsi="Times New Roman" w:cs="Times New Roman"/>
        </w:rPr>
        <w:t>područje</w:t>
      </w:r>
      <w:r w:rsidR="001B4D2F" w:rsidRPr="006F5D54">
        <w:rPr>
          <w:rFonts w:ascii="Times New Roman" w:hAnsi="Times New Roman" w:cs="Times New Roman"/>
        </w:rPr>
        <w:t xml:space="preserve"> </w:t>
      </w:r>
      <w:r w:rsidR="00394DB8" w:rsidRPr="006F5D54">
        <w:rPr>
          <w:rFonts w:ascii="Times New Roman" w:hAnsi="Times New Roman" w:cs="Times New Roman"/>
        </w:rPr>
        <w:t>Općine</w:t>
      </w:r>
      <w:r w:rsidR="009666FA" w:rsidRPr="006F5D54">
        <w:rPr>
          <w:rFonts w:ascii="Times New Roman" w:hAnsi="Times New Roman" w:cs="Times New Roman"/>
        </w:rPr>
        <w:t xml:space="preserve"> </w:t>
      </w:r>
      <w:r w:rsidR="00394DB8" w:rsidRPr="006F5D54">
        <w:rPr>
          <w:rFonts w:ascii="Times New Roman" w:hAnsi="Times New Roman" w:cs="Times New Roman"/>
        </w:rPr>
        <w:t>Kalnik</w:t>
      </w:r>
      <w:r w:rsidRPr="006F5D54">
        <w:rPr>
          <w:rFonts w:ascii="Times New Roman" w:hAnsi="Times New Roman" w:cs="Times New Roman"/>
        </w:rPr>
        <w:t xml:space="preserve"> </w:t>
      </w:r>
      <w:r w:rsidR="00394DB8" w:rsidRPr="006F5D54">
        <w:rPr>
          <w:rFonts w:ascii="Times New Roman" w:hAnsi="Times New Roman" w:cs="Times New Roman"/>
        </w:rPr>
        <w:t>pokriven</w:t>
      </w:r>
      <w:r w:rsidRPr="006F5D54">
        <w:rPr>
          <w:rFonts w:ascii="Times New Roman" w:hAnsi="Times New Roman" w:cs="Times New Roman"/>
        </w:rPr>
        <w:t xml:space="preserve">o je </w:t>
      </w:r>
      <w:r w:rsidR="00394DB8" w:rsidRPr="006F5D54">
        <w:rPr>
          <w:rFonts w:ascii="Times New Roman" w:hAnsi="Times New Roman" w:cs="Times New Roman"/>
        </w:rPr>
        <w:t>organiziranim</w:t>
      </w:r>
      <w:r w:rsidRPr="006F5D54">
        <w:rPr>
          <w:rFonts w:ascii="Times New Roman" w:hAnsi="Times New Roman" w:cs="Times New Roman"/>
        </w:rPr>
        <w:t xml:space="preserve"> </w:t>
      </w:r>
      <w:r w:rsidR="00985E60" w:rsidRPr="006F5D54">
        <w:rPr>
          <w:rFonts w:ascii="Times New Roman" w:hAnsi="Times New Roman" w:cs="Times New Roman"/>
        </w:rPr>
        <w:t>sakupljanjem</w:t>
      </w:r>
      <w:r w:rsidRPr="006F5D54">
        <w:rPr>
          <w:rFonts w:ascii="Times New Roman" w:hAnsi="Times New Roman" w:cs="Times New Roman"/>
        </w:rPr>
        <w:t xml:space="preserve"> i</w:t>
      </w:r>
      <w:r w:rsidR="00985E60" w:rsidRPr="006F5D54">
        <w:rPr>
          <w:rFonts w:ascii="Times New Roman" w:hAnsi="Times New Roman" w:cs="Times New Roman"/>
        </w:rPr>
        <w:t xml:space="preserve"> </w:t>
      </w:r>
      <w:r w:rsidR="00394DB8" w:rsidRPr="006F5D54">
        <w:rPr>
          <w:rFonts w:ascii="Times New Roman" w:hAnsi="Times New Roman" w:cs="Times New Roman"/>
        </w:rPr>
        <w:t xml:space="preserve">odvozom otpada </w:t>
      </w:r>
      <w:r w:rsidR="00DE28DF" w:rsidRPr="006F5D54">
        <w:rPr>
          <w:rFonts w:ascii="Times New Roman" w:hAnsi="Times New Roman" w:cs="Times New Roman"/>
        </w:rPr>
        <w:t xml:space="preserve">od strane ugovorenog davatelja javne usluge </w:t>
      </w:r>
      <w:r w:rsidR="005D54BF" w:rsidRPr="006F5D54">
        <w:rPr>
          <w:rFonts w:ascii="Times New Roman" w:hAnsi="Times New Roman" w:cs="Times New Roman"/>
        </w:rPr>
        <w:t>sakupljanja miješano</w:t>
      </w:r>
      <w:r w:rsidRPr="006F5D54">
        <w:rPr>
          <w:rFonts w:ascii="Times New Roman" w:hAnsi="Times New Roman" w:cs="Times New Roman"/>
        </w:rPr>
        <w:t xml:space="preserve">g i </w:t>
      </w:r>
      <w:r w:rsidR="005D54BF" w:rsidRPr="006F5D54">
        <w:rPr>
          <w:rFonts w:ascii="Times New Roman" w:hAnsi="Times New Roman" w:cs="Times New Roman"/>
        </w:rPr>
        <w:t xml:space="preserve">biorazgradivog komunalnog otpada </w:t>
      </w:r>
      <w:r w:rsidR="00DE28DF" w:rsidRPr="006F5D54">
        <w:rPr>
          <w:rFonts w:ascii="Times New Roman" w:hAnsi="Times New Roman" w:cs="Times New Roman"/>
        </w:rPr>
        <w:t xml:space="preserve">Komunalno poduzeće d.o.o. Križevci. </w:t>
      </w:r>
      <w:r w:rsidR="00394DB8" w:rsidRPr="006F5D54">
        <w:rPr>
          <w:rFonts w:ascii="Times New Roman" w:hAnsi="Times New Roman" w:cs="Times New Roman"/>
        </w:rPr>
        <w:t xml:space="preserve"> </w:t>
      </w:r>
      <w:r w:rsidR="00DE28DF" w:rsidRPr="006F5D54">
        <w:rPr>
          <w:rFonts w:ascii="Times New Roman" w:hAnsi="Times New Roman" w:cs="Times New Roman"/>
        </w:rPr>
        <w:t xml:space="preserve"> </w:t>
      </w:r>
    </w:p>
    <w:p w:rsidR="00F50A61" w:rsidRPr="006F5D54" w:rsidRDefault="00DE28DF" w:rsidP="00DE28DF">
      <w:pPr>
        <w:pStyle w:val="Odlomakpopisa"/>
        <w:spacing w:after="0" w:line="240" w:lineRule="auto"/>
        <w:ind w:left="0"/>
        <w:contextualSpacing w:val="0"/>
        <w:jc w:val="both"/>
        <w:rPr>
          <w:rFonts w:ascii="Times New Roman" w:hAnsi="Times New Roman" w:cs="Times New Roman"/>
        </w:rPr>
      </w:pPr>
      <w:r w:rsidRPr="006F5D54">
        <w:rPr>
          <w:rFonts w:ascii="Times New Roman" w:hAnsi="Times New Roman" w:cs="Times New Roman"/>
        </w:rPr>
        <w:tab/>
      </w:r>
      <w:r w:rsidR="00394DB8" w:rsidRPr="006F5D54">
        <w:rPr>
          <w:rFonts w:ascii="Times New Roman" w:hAnsi="Times New Roman" w:cs="Times New Roman"/>
        </w:rPr>
        <w:t>Miješani komunalni otpad</w:t>
      </w:r>
      <w:r w:rsidR="008D4B89" w:rsidRPr="006F5D54">
        <w:rPr>
          <w:rFonts w:ascii="Times New Roman" w:hAnsi="Times New Roman" w:cs="Times New Roman"/>
        </w:rPr>
        <w:t xml:space="preserve"> </w:t>
      </w:r>
      <w:r w:rsidR="00394DB8" w:rsidRPr="006F5D54">
        <w:rPr>
          <w:rFonts w:ascii="Times New Roman" w:hAnsi="Times New Roman" w:cs="Times New Roman"/>
        </w:rPr>
        <w:t>skuplja se i</w:t>
      </w:r>
      <w:r w:rsidRPr="006F5D54">
        <w:rPr>
          <w:rFonts w:ascii="Times New Roman" w:hAnsi="Times New Roman" w:cs="Times New Roman"/>
        </w:rPr>
        <w:t xml:space="preserve"> </w:t>
      </w:r>
      <w:r w:rsidR="00394DB8" w:rsidRPr="006F5D54">
        <w:rPr>
          <w:rFonts w:ascii="Times New Roman" w:hAnsi="Times New Roman" w:cs="Times New Roman"/>
        </w:rPr>
        <w:t>odvozi po naseljima svaka dva tjedna. Cijena skupljanja i odvoza komunalnog otpada obračunava se po domaćinstvu i prema broju članova domaćinstva te veličini spremnika za pravne osobe.</w:t>
      </w:r>
      <w:r w:rsidR="00A23CCB" w:rsidRPr="006F5D54">
        <w:rPr>
          <w:rFonts w:ascii="Times New Roman" w:hAnsi="Times New Roman" w:cs="Times New Roman"/>
        </w:rPr>
        <w:t xml:space="preserve"> </w:t>
      </w:r>
      <w:r w:rsidR="00394DB8" w:rsidRPr="006F5D54">
        <w:rPr>
          <w:rFonts w:ascii="Times New Roman" w:hAnsi="Times New Roman" w:cs="Times New Roman"/>
        </w:rPr>
        <w:t>Odvozom otpada pokriveno je područje cijele Općine</w:t>
      </w:r>
      <w:r w:rsidR="00A23CCB" w:rsidRPr="006F5D54">
        <w:rPr>
          <w:rFonts w:ascii="Times New Roman" w:hAnsi="Times New Roman" w:cs="Times New Roman"/>
        </w:rPr>
        <w:t xml:space="preserve"> Kalnik</w:t>
      </w:r>
      <w:r w:rsidR="00394DB8" w:rsidRPr="006F5D54">
        <w:rPr>
          <w:rFonts w:ascii="Times New Roman" w:hAnsi="Times New Roman" w:cs="Times New Roman"/>
        </w:rPr>
        <w:t>, oko 435 kućanstava.</w:t>
      </w:r>
      <w:r w:rsidR="00D95E21" w:rsidRPr="006F5D54">
        <w:rPr>
          <w:rFonts w:ascii="Times New Roman" w:hAnsi="Times New Roman" w:cs="Times New Roman"/>
        </w:rPr>
        <w:t xml:space="preserve"> </w:t>
      </w:r>
    </w:p>
    <w:p w:rsidR="00F50A61" w:rsidRPr="006F5D54" w:rsidRDefault="00A30D2C" w:rsidP="00E6255C">
      <w:pPr>
        <w:spacing w:after="0" w:line="240" w:lineRule="auto"/>
        <w:jc w:val="both"/>
        <w:rPr>
          <w:rFonts w:ascii="Times New Roman" w:hAnsi="Times New Roman" w:cs="Times New Roman"/>
        </w:rPr>
      </w:pPr>
      <w:r w:rsidRPr="006F5D54">
        <w:rPr>
          <w:rFonts w:ascii="Times New Roman" w:hAnsi="Times New Roman" w:cs="Times New Roman"/>
        </w:rPr>
        <w:tab/>
        <w:t>Sakupljanje,</w:t>
      </w:r>
      <w:r w:rsidR="0036291D" w:rsidRPr="006F5D54">
        <w:rPr>
          <w:rFonts w:ascii="Times New Roman" w:hAnsi="Times New Roman" w:cs="Times New Roman"/>
        </w:rPr>
        <w:t xml:space="preserve"> </w:t>
      </w:r>
      <w:r w:rsidRPr="006F5D54">
        <w:rPr>
          <w:rFonts w:ascii="Times New Roman" w:hAnsi="Times New Roman" w:cs="Times New Roman"/>
        </w:rPr>
        <w:t>odvoz i postupanje s komunalnim otpadom</w:t>
      </w:r>
      <w:r w:rsidR="0036291D" w:rsidRPr="006F5D54">
        <w:rPr>
          <w:rFonts w:ascii="Times New Roman" w:hAnsi="Times New Roman" w:cs="Times New Roman"/>
        </w:rPr>
        <w:t xml:space="preserve"> </w:t>
      </w:r>
      <w:r w:rsidRPr="006F5D54">
        <w:rPr>
          <w:rFonts w:ascii="Times New Roman" w:hAnsi="Times New Roman" w:cs="Times New Roman"/>
        </w:rPr>
        <w:t>regulirano je člancima 32. - 42. Odluke o komunalnom redu na području Općine Kalnik („Službeni glasnik K</w:t>
      </w:r>
      <w:r w:rsidR="00065DC1" w:rsidRPr="006F5D54">
        <w:rPr>
          <w:rFonts w:ascii="Times New Roman" w:hAnsi="Times New Roman" w:cs="Times New Roman"/>
        </w:rPr>
        <w:t>oprivničko-križevačke županije“</w:t>
      </w:r>
      <w:r w:rsidRPr="006F5D54">
        <w:rPr>
          <w:rFonts w:ascii="Times New Roman" w:hAnsi="Times New Roman" w:cs="Times New Roman"/>
        </w:rPr>
        <w:t xml:space="preserve"> broj 13/09).</w:t>
      </w:r>
    </w:p>
    <w:p w:rsidR="005D54BF" w:rsidRPr="006F5D54" w:rsidRDefault="008E0F3C" w:rsidP="00492820">
      <w:pPr>
        <w:pStyle w:val="Odlomakpopisa"/>
        <w:spacing w:after="0" w:line="240" w:lineRule="auto"/>
        <w:ind w:left="0"/>
        <w:jc w:val="both"/>
      </w:pPr>
      <w:r w:rsidRPr="006F5D54">
        <w:rPr>
          <w:rFonts w:ascii="Times New Roman" w:hAnsi="Times New Roman" w:cs="Times New Roman"/>
        </w:rPr>
        <w:tab/>
        <w:t>Cijene usluge skupljanja i gospodarenja otpadom</w:t>
      </w:r>
      <w:r w:rsidR="0036291D" w:rsidRPr="006F5D54">
        <w:rPr>
          <w:rFonts w:ascii="Times New Roman" w:hAnsi="Times New Roman" w:cs="Times New Roman"/>
        </w:rPr>
        <w:t xml:space="preserve"> </w:t>
      </w:r>
      <w:r w:rsidRPr="006F5D54">
        <w:rPr>
          <w:rFonts w:ascii="Times New Roman" w:hAnsi="Times New Roman" w:cs="Times New Roman"/>
        </w:rPr>
        <w:t>na području</w:t>
      </w:r>
      <w:r w:rsidR="00EB45E2" w:rsidRPr="006F5D54">
        <w:rPr>
          <w:rFonts w:ascii="Times New Roman" w:hAnsi="Times New Roman" w:cs="Times New Roman"/>
        </w:rPr>
        <w:t xml:space="preserve"> </w:t>
      </w:r>
      <w:r w:rsidRPr="006F5D54">
        <w:rPr>
          <w:rFonts w:ascii="Times New Roman" w:hAnsi="Times New Roman" w:cs="Times New Roman"/>
        </w:rPr>
        <w:t>Općine Kalnik regulirane su Cjenikom odvoza</w:t>
      </w:r>
      <w:r w:rsidR="0036291D" w:rsidRPr="006F5D54">
        <w:rPr>
          <w:rFonts w:ascii="Times New Roman" w:hAnsi="Times New Roman" w:cs="Times New Roman"/>
        </w:rPr>
        <w:t xml:space="preserve"> </w:t>
      </w:r>
      <w:r w:rsidRPr="006F5D54">
        <w:rPr>
          <w:rFonts w:ascii="Times New Roman" w:hAnsi="Times New Roman" w:cs="Times New Roman"/>
        </w:rPr>
        <w:t xml:space="preserve">komunalnog otpada </w:t>
      </w:r>
      <w:r w:rsidR="00A23CCB" w:rsidRPr="006F5D54">
        <w:rPr>
          <w:rFonts w:ascii="Times New Roman" w:hAnsi="Times New Roman" w:cs="Times New Roman"/>
        </w:rPr>
        <w:t>koji utvrđuje</w:t>
      </w:r>
      <w:r w:rsidR="00022302" w:rsidRPr="006F5D54">
        <w:rPr>
          <w:rFonts w:ascii="Times New Roman" w:hAnsi="Times New Roman" w:cs="Times New Roman"/>
        </w:rPr>
        <w:t xml:space="preserve"> Komunalno poduzeće d.o.o. Križevci</w:t>
      </w:r>
      <w:r w:rsidRPr="006F5D54">
        <w:rPr>
          <w:rFonts w:ascii="Times New Roman" w:hAnsi="Times New Roman" w:cs="Times New Roman"/>
        </w:rPr>
        <w:t>.</w:t>
      </w:r>
      <w:r w:rsidR="005D54BF" w:rsidRPr="006F5D54">
        <w:t xml:space="preserve"> </w:t>
      </w:r>
    </w:p>
    <w:p w:rsidR="00AA759A" w:rsidRPr="006F5D54" w:rsidRDefault="005D54BF" w:rsidP="00492820">
      <w:pPr>
        <w:pStyle w:val="Odlomakpopisa"/>
        <w:spacing w:after="0" w:line="240" w:lineRule="auto"/>
        <w:ind w:left="0"/>
        <w:jc w:val="both"/>
        <w:rPr>
          <w:rFonts w:ascii="Times New Roman" w:hAnsi="Times New Roman" w:cs="Times New Roman"/>
        </w:rPr>
      </w:pPr>
      <w:r w:rsidRPr="006F5D54">
        <w:tab/>
      </w:r>
      <w:r w:rsidR="00B47D8A" w:rsidRPr="006F5D54">
        <w:rPr>
          <w:rFonts w:ascii="Times New Roman" w:hAnsi="Times New Roman" w:cs="Times New Roman"/>
        </w:rPr>
        <w:t>U narednom razdoblju želi se postići da se miješani komunalni otpad razvrstava na „kućnom pragu“, dok bi se biorazgradiv otpad</w:t>
      </w:r>
      <w:r w:rsidR="0020495C" w:rsidRPr="006F5D54">
        <w:rPr>
          <w:rFonts w:ascii="Times New Roman" w:hAnsi="Times New Roman" w:cs="Times New Roman"/>
        </w:rPr>
        <w:t xml:space="preserve"> </w:t>
      </w:r>
      <w:r w:rsidR="00B47D8A" w:rsidRPr="006F5D54">
        <w:rPr>
          <w:rFonts w:ascii="Times New Roman" w:hAnsi="Times New Roman" w:cs="Times New Roman"/>
        </w:rPr>
        <w:t>kompostirao u domaćinstvima</w:t>
      </w:r>
      <w:r w:rsidR="0020495C" w:rsidRPr="006F5D54">
        <w:rPr>
          <w:rFonts w:ascii="Times New Roman" w:hAnsi="Times New Roman" w:cs="Times New Roman"/>
        </w:rPr>
        <w:t>.</w:t>
      </w:r>
    </w:p>
    <w:p w:rsidR="008E0F3C" w:rsidRPr="006F5D54" w:rsidRDefault="00167678" w:rsidP="00E6255C">
      <w:pPr>
        <w:spacing w:after="0" w:line="240" w:lineRule="auto"/>
        <w:jc w:val="both"/>
        <w:rPr>
          <w:rFonts w:ascii="Times New Roman" w:hAnsi="Times New Roman" w:cs="Times New Roman"/>
        </w:rPr>
      </w:pPr>
      <w:r w:rsidRPr="006F5D54">
        <w:rPr>
          <w:rFonts w:ascii="Times New Roman" w:hAnsi="Times New Roman" w:cs="Times New Roman"/>
        </w:rPr>
        <w:tab/>
        <w:t>Glomazni otpad također odvozi Komunalno</w:t>
      </w:r>
      <w:r w:rsidR="00987AFF" w:rsidRPr="006F5D54">
        <w:rPr>
          <w:rFonts w:ascii="Times New Roman" w:hAnsi="Times New Roman" w:cs="Times New Roman"/>
        </w:rPr>
        <w:t xml:space="preserve"> </w:t>
      </w:r>
      <w:r w:rsidRPr="006F5D54">
        <w:rPr>
          <w:rFonts w:ascii="Times New Roman" w:hAnsi="Times New Roman" w:cs="Times New Roman"/>
        </w:rPr>
        <w:t>poduzeće d.o.o. Križevci jednom godišnje, a skuplja se na javnim površinama u svim naseljim</w:t>
      </w:r>
      <w:r w:rsidR="00987AFF" w:rsidRPr="006F5D54">
        <w:rPr>
          <w:rFonts w:ascii="Times New Roman" w:hAnsi="Times New Roman" w:cs="Times New Roman"/>
        </w:rPr>
        <w:t xml:space="preserve">a </w:t>
      </w:r>
      <w:r w:rsidRPr="006F5D54">
        <w:rPr>
          <w:rFonts w:ascii="Times New Roman" w:hAnsi="Times New Roman" w:cs="Times New Roman"/>
        </w:rPr>
        <w:t>na</w:t>
      </w:r>
      <w:r w:rsidR="00987AFF" w:rsidRPr="006F5D54">
        <w:rPr>
          <w:rFonts w:ascii="Times New Roman" w:hAnsi="Times New Roman" w:cs="Times New Roman"/>
        </w:rPr>
        <w:t xml:space="preserve"> </w:t>
      </w:r>
      <w:r w:rsidRPr="006F5D54">
        <w:rPr>
          <w:rFonts w:ascii="Times New Roman" w:hAnsi="Times New Roman" w:cs="Times New Roman"/>
        </w:rPr>
        <w:t xml:space="preserve">području Općine Kalnik. </w:t>
      </w:r>
    </w:p>
    <w:p w:rsidR="00EE2CE6" w:rsidRPr="006F5D54" w:rsidRDefault="00167678" w:rsidP="00E6255C">
      <w:pPr>
        <w:spacing w:after="0" w:line="240" w:lineRule="auto"/>
        <w:jc w:val="both"/>
        <w:rPr>
          <w:rFonts w:ascii="Times New Roman" w:hAnsi="Times New Roman" w:cs="Times New Roman"/>
        </w:rPr>
      </w:pPr>
      <w:r w:rsidRPr="006F5D54">
        <w:rPr>
          <w:rFonts w:ascii="Times New Roman" w:hAnsi="Times New Roman" w:cs="Times New Roman"/>
        </w:rPr>
        <w:tab/>
        <w:t xml:space="preserve">Sav otpad odlaže se na odlagalište otpada </w:t>
      </w:r>
      <w:r w:rsidR="00B62FDC" w:rsidRPr="006F5D54">
        <w:rPr>
          <w:rFonts w:ascii="Times New Roman" w:hAnsi="Times New Roman" w:cs="Times New Roman"/>
        </w:rPr>
        <w:t>„</w:t>
      </w:r>
      <w:r w:rsidRPr="006F5D54">
        <w:rPr>
          <w:rFonts w:ascii="Times New Roman" w:hAnsi="Times New Roman" w:cs="Times New Roman"/>
        </w:rPr>
        <w:t>Ivančino brdo“ u Križevcima,</w:t>
      </w:r>
      <w:r w:rsidR="0046167F" w:rsidRPr="006F5D54">
        <w:rPr>
          <w:rFonts w:ascii="Times New Roman" w:hAnsi="Times New Roman" w:cs="Times New Roman"/>
        </w:rPr>
        <w:t xml:space="preserve"> </w:t>
      </w:r>
      <w:r w:rsidRPr="006F5D54">
        <w:rPr>
          <w:rFonts w:ascii="Times New Roman" w:hAnsi="Times New Roman" w:cs="Times New Roman"/>
        </w:rPr>
        <w:t xml:space="preserve">kojim upravlja Komunalno poduzeće d.o.o. Križevci. </w:t>
      </w:r>
    </w:p>
    <w:p w:rsidR="00492820" w:rsidRPr="006F5D54" w:rsidRDefault="00492820" w:rsidP="00E6255C">
      <w:pPr>
        <w:spacing w:after="0" w:line="240" w:lineRule="auto"/>
        <w:jc w:val="both"/>
        <w:rPr>
          <w:rFonts w:ascii="Times New Roman" w:hAnsi="Times New Roman" w:cs="Times New Roman"/>
        </w:rPr>
      </w:pPr>
    </w:p>
    <w:p w:rsidR="00492820" w:rsidRPr="006F5D54" w:rsidRDefault="00492820" w:rsidP="00492820">
      <w:pPr>
        <w:pStyle w:val="Odlomakpopisa"/>
        <w:spacing w:after="0" w:line="240" w:lineRule="auto"/>
        <w:ind w:left="0"/>
        <w:jc w:val="center"/>
        <w:rPr>
          <w:rFonts w:ascii="Times New Roman" w:hAnsi="Times New Roman" w:cs="Times New Roman"/>
          <w:i/>
        </w:rPr>
      </w:pPr>
      <w:r w:rsidRPr="006F5D54">
        <w:rPr>
          <w:rFonts w:ascii="Times New Roman" w:hAnsi="Times New Roman" w:cs="Times New Roman"/>
          <w:i/>
        </w:rPr>
        <w:t>Tablica br.</w:t>
      </w:r>
      <w:r w:rsidR="00B02A64" w:rsidRPr="006F5D54">
        <w:rPr>
          <w:rFonts w:ascii="Times New Roman" w:hAnsi="Times New Roman" w:cs="Times New Roman"/>
          <w:i/>
        </w:rPr>
        <w:t xml:space="preserve"> </w:t>
      </w:r>
      <w:r w:rsidRPr="006F5D54">
        <w:rPr>
          <w:rFonts w:ascii="Times New Roman" w:hAnsi="Times New Roman" w:cs="Times New Roman"/>
          <w:i/>
        </w:rPr>
        <w:t>2. Količine odloženog otpada</w:t>
      </w:r>
      <w:r w:rsidR="000B5CC3" w:rsidRPr="006F5D54">
        <w:rPr>
          <w:rFonts w:ascii="Times New Roman" w:hAnsi="Times New Roman" w:cs="Times New Roman"/>
          <w:i/>
        </w:rPr>
        <w:t xml:space="preserve"> </w:t>
      </w:r>
      <w:r w:rsidRPr="006F5D54">
        <w:rPr>
          <w:rFonts w:ascii="Times New Roman" w:hAnsi="Times New Roman" w:cs="Times New Roman"/>
          <w:i/>
        </w:rPr>
        <w:t>na odlagalištu otpada „Ivančino brdo“</w:t>
      </w:r>
    </w:p>
    <w:p w:rsidR="00492820" w:rsidRPr="006F5D54" w:rsidRDefault="00492820" w:rsidP="00E6255C">
      <w:pPr>
        <w:spacing w:after="0" w:line="240" w:lineRule="auto"/>
        <w:jc w:val="both"/>
        <w:rPr>
          <w:rFonts w:ascii="Times New Roman" w:hAnsi="Times New Roman" w:cs="Times New Roman"/>
          <w:sz w:val="18"/>
          <w:szCs w:val="18"/>
        </w:rPr>
      </w:pPr>
    </w:p>
    <w:tbl>
      <w:tblPr>
        <w:tblStyle w:val="Reetkatablice"/>
        <w:tblpPr w:leftFromText="180" w:rightFromText="180" w:vertAnchor="text" w:horzAnchor="margin" w:tblpXSpec="center" w:tblpY="18"/>
        <w:tblW w:w="9918" w:type="dxa"/>
        <w:tblLayout w:type="fixed"/>
        <w:tblLook w:val="04A0" w:firstRow="1" w:lastRow="0" w:firstColumn="1" w:lastColumn="0" w:noHBand="0" w:noVBand="1"/>
      </w:tblPr>
      <w:tblGrid>
        <w:gridCol w:w="1152"/>
        <w:gridCol w:w="1313"/>
        <w:gridCol w:w="1372"/>
        <w:gridCol w:w="1498"/>
        <w:gridCol w:w="1592"/>
        <w:gridCol w:w="995"/>
        <w:gridCol w:w="995"/>
        <w:gridCol w:w="1001"/>
      </w:tblGrid>
      <w:tr w:rsidR="000B5CC3" w:rsidRPr="006F5D54" w:rsidTr="000B5CC3">
        <w:trPr>
          <w:trHeight w:val="853"/>
        </w:trPr>
        <w:tc>
          <w:tcPr>
            <w:tcW w:w="1152" w:type="dxa"/>
            <w:vMerge w:val="restart"/>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 xml:space="preserve">Ključni </w:t>
            </w:r>
          </w:p>
          <w:p w:rsidR="0081008F"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broj otpada</w:t>
            </w:r>
          </w:p>
        </w:tc>
        <w:tc>
          <w:tcPr>
            <w:tcW w:w="1313" w:type="dxa"/>
            <w:vMerge w:val="restart"/>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Naziv otpada</w:t>
            </w:r>
          </w:p>
        </w:tc>
        <w:tc>
          <w:tcPr>
            <w:tcW w:w="1372" w:type="dxa"/>
            <w:vMerge w:val="restart"/>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Područje sa kojeg je otpad skupljen</w:t>
            </w:r>
          </w:p>
        </w:tc>
        <w:tc>
          <w:tcPr>
            <w:tcW w:w="1498" w:type="dxa"/>
            <w:vMerge w:val="restart"/>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Broj stanovnika obuhvaćen uslugom</w:t>
            </w:r>
          </w:p>
        </w:tc>
        <w:tc>
          <w:tcPr>
            <w:tcW w:w="1591" w:type="dxa"/>
            <w:vMerge w:val="restart"/>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Tvrtka koja sakuplja otpad</w:t>
            </w:r>
          </w:p>
        </w:tc>
        <w:tc>
          <w:tcPr>
            <w:tcW w:w="2991" w:type="dxa"/>
            <w:gridSpan w:val="3"/>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Ukupno sakupljeno</w:t>
            </w:r>
          </w:p>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 tona/godišnje)</w:t>
            </w:r>
          </w:p>
        </w:tc>
      </w:tr>
      <w:tr w:rsidR="000B5CC3" w:rsidRPr="006F5D54" w:rsidTr="000B5CC3">
        <w:trPr>
          <w:trHeight w:val="691"/>
        </w:trPr>
        <w:tc>
          <w:tcPr>
            <w:tcW w:w="1152" w:type="dxa"/>
            <w:vMerge/>
            <w:vAlign w:val="bottom"/>
          </w:tcPr>
          <w:p w:rsidR="00492820" w:rsidRPr="006F5D54" w:rsidRDefault="00492820" w:rsidP="001B4D2F">
            <w:pPr>
              <w:pStyle w:val="Odlomakpopisa"/>
              <w:ind w:left="0"/>
              <w:jc w:val="both"/>
              <w:rPr>
                <w:rFonts w:ascii="Times New Roman" w:hAnsi="Times New Roman" w:cs="Times New Roman"/>
                <w:i/>
                <w:sz w:val="18"/>
                <w:szCs w:val="18"/>
              </w:rPr>
            </w:pPr>
          </w:p>
        </w:tc>
        <w:tc>
          <w:tcPr>
            <w:tcW w:w="1313" w:type="dxa"/>
            <w:vMerge/>
            <w:vAlign w:val="bottom"/>
          </w:tcPr>
          <w:p w:rsidR="00492820" w:rsidRPr="006F5D54" w:rsidRDefault="00492820" w:rsidP="001B4D2F">
            <w:pPr>
              <w:pStyle w:val="Odlomakpopisa"/>
              <w:ind w:left="0"/>
              <w:jc w:val="both"/>
              <w:rPr>
                <w:rFonts w:ascii="Times New Roman" w:hAnsi="Times New Roman" w:cs="Times New Roman"/>
                <w:i/>
                <w:sz w:val="18"/>
                <w:szCs w:val="18"/>
              </w:rPr>
            </w:pPr>
          </w:p>
        </w:tc>
        <w:tc>
          <w:tcPr>
            <w:tcW w:w="1372" w:type="dxa"/>
            <w:vMerge/>
            <w:vAlign w:val="bottom"/>
          </w:tcPr>
          <w:p w:rsidR="00492820" w:rsidRPr="006F5D54" w:rsidRDefault="00492820" w:rsidP="001B4D2F">
            <w:pPr>
              <w:pStyle w:val="Odlomakpopisa"/>
              <w:ind w:left="0"/>
              <w:jc w:val="both"/>
              <w:rPr>
                <w:rFonts w:ascii="Times New Roman" w:hAnsi="Times New Roman" w:cs="Times New Roman"/>
                <w:i/>
                <w:sz w:val="18"/>
                <w:szCs w:val="18"/>
              </w:rPr>
            </w:pPr>
          </w:p>
        </w:tc>
        <w:tc>
          <w:tcPr>
            <w:tcW w:w="1498" w:type="dxa"/>
            <w:vMerge/>
            <w:vAlign w:val="bottom"/>
          </w:tcPr>
          <w:p w:rsidR="00492820" w:rsidRPr="006F5D54" w:rsidRDefault="00492820" w:rsidP="001B4D2F">
            <w:pPr>
              <w:pStyle w:val="Odlomakpopisa"/>
              <w:ind w:left="0"/>
              <w:jc w:val="both"/>
              <w:rPr>
                <w:rFonts w:ascii="Times New Roman" w:hAnsi="Times New Roman" w:cs="Times New Roman"/>
                <w:i/>
                <w:sz w:val="18"/>
                <w:szCs w:val="18"/>
              </w:rPr>
            </w:pPr>
          </w:p>
        </w:tc>
        <w:tc>
          <w:tcPr>
            <w:tcW w:w="1591" w:type="dxa"/>
            <w:vMerge/>
            <w:vAlign w:val="bottom"/>
          </w:tcPr>
          <w:p w:rsidR="00492820" w:rsidRPr="006F5D54" w:rsidRDefault="00492820" w:rsidP="001B4D2F">
            <w:pPr>
              <w:pStyle w:val="Odlomakpopisa"/>
              <w:ind w:left="0"/>
              <w:jc w:val="both"/>
              <w:rPr>
                <w:rFonts w:ascii="Times New Roman" w:hAnsi="Times New Roman" w:cs="Times New Roman"/>
                <w:i/>
                <w:sz w:val="18"/>
                <w:szCs w:val="18"/>
              </w:rPr>
            </w:pPr>
          </w:p>
        </w:tc>
        <w:tc>
          <w:tcPr>
            <w:tcW w:w="995" w:type="dxa"/>
            <w:vAlign w:val="bottom"/>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2016</w:t>
            </w:r>
          </w:p>
        </w:tc>
        <w:tc>
          <w:tcPr>
            <w:tcW w:w="995" w:type="dxa"/>
            <w:vAlign w:val="bottom"/>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2017</w:t>
            </w:r>
          </w:p>
        </w:tc>
        <w:tc>
          <w:tcPr>
            <w:tcW w:w="1001" w:type="dxa"/>
            <w:vAlign w:val="bottom"/>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2018</w:t>
            </w:r>
          </w:p>
        </w:tc>
      </w:tr>
      <w:tr w:rsidR="000B5CC3" w:rsidRPr="006F5D54" w:rsidTr="000B5CC3">
        <w:trPr>
          <w:trHeight w:val="1596"/>
        </w:trPr>
        <w:tc>
          <w:tcPr>
            <w:tcW w:w="1152"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lastRenderedPageBreak/>
              <w:t>20 03 01</w:t>
            </w:r>
          </w:p>
        </w:tc>
        <w:tc>
          <w:tcPr>
            <w:tcW w:w="1313" w:type="dxa"/>
            <w:vAlign w:val="center"/>
          </w:tcPr>
          <w:p w:rsidR="00492820" w:rsidRPr="006F5D54" w:rsidRDefault="00492820" w:rsidP="001B4D2F">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Miješani komunalni otpad</w:t>
            </w:r>
          </w:p>
        </w:tc>
        <w:tc>
          <w:tcPr>
            <w:tcW w:w="1372"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Općina Kalnik</w:t>
            </w:r>
          </w:p>
        </w:tc>
        <w:tc>
          <w:tcPr>
            <w:tcW w:w="1498"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1351</w:t>
            </w:r>
          </w:p>
        </w:tc>
        <w:tc>
          <w:tcPr>
            <w:tcW w:w="1591" w:type="dxa"/>
            <w:vAlign w:val="center"/>
          </w:tcPr>
          <w:p w:rsidR="00492820" w:rsidRPr="006F5D54" w:rsidRDefault="00492820" w:rsidP="001B4D2F">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Komunalno poduzeće d.o.o. Križevci</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194,00</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134,61</w:t>
            </w:r>
          </w:p>
        </w:tc>
        <w:tc>
          <w:tcPr>
            <w:tcW w:w="1001" w:type="dxa"/>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157,04</w:t>
            </w:r>
          </w:p>
        </w:tc>
      </w:tr>
      <w:tr w:rsidR="000B5CC3" w:rsidRPr="006F5D54" w:rsidTr="000B5CC3">
        <w:trPr>
          <w:trHeight w:val="1578"/>
        </w:trPr>
        <w:tc>
          <w:tcPr>
            <w:tcW w:w="1152"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20 02 03</w:t>
            </w:r>
          </w:p>
        </w:tc>
        <w:tc>
          <w:tcPr>
            <w:tcW w:w="1313" w:type="dxa"/>
            <w:vAlign w:val="center"/>
          </w:tcPr>
          <w:p w:rsidR="00492820" w:rsidRPr="006F5D54" w:rsidRDefault="00492820" w:rsidP="001B4D2F">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Otpad s groblja</w:t>
            </w:r>
          </w:p>
        </w:tc>
        <w:tc>
          <w:tcPr>
            <w:tcW w:w="1372"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Općina Kalnik</w:t>
            </w:r>
          </w:p>
        </w:tc>
        <w:tc>
          <w:tcPr>
            <w:tcW w:w="1498"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1351</w:t>
            </w:r>
          </w:p>
        </w:tc>
        <w:tc>
          <w:tcPr>
            <w:tcW w:w="1591" w:type="dxa"/>
            <w:vAlign w:val="center"/>
          </w:tcPr>
          <w:p w:rsidR="00492820" w:rsidRPr="006F5D54" w:rsidRDefault="00492820" w:rsidP="001B4D2F">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Komunalno poduzeće d.o.o. Križevci</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4,00</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16,03</w:t>
            </w:r>
          </w:p>
        </w:tc>
        <w:tc>
          <w:tcPr>
            <w:tcW w:w="1001" w:type="dxa"/>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11,65</w:t>
            </w:r>
          </w:p>
        </w:tc>
      </w:tr>
      <w:tr w:rsidR="000B5CC3" w:rsidRPr="006F5D54" w:rsidTr="000B5CC3">
        <w:trPr>
          <w:trHeight w:val="1596"/>
        </w:trPr>
        <w:tc>
          <w:tcPr>
            <w:tcW w:w="1152"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20 03 07</w:t>
            </w:r>
          </w:p>
        </w:tc>
        <w:tc>
          <w:tcPr>
            <w:tcW w:w="1313" w:type="dxa"/>
            <w:vAlign w:val="center"/>
          </w:tcPr>
          <w:p w:rsidR="00492820" w:rsidRPr="006F5D54" w:rsidRDefault="00492820" w:rsidP="001B4D2F">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Glomazni otpad</w:t>
            </w:r>
          </w:p>
        </w:tc>
        <w:tc>
          <w:tcPr>
            <w:tcW w:w="1372"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Općina Kalnik</w:t>
            </w:r>
          </w:p>
        </w:tc>
        <w:tc>
          <w:tcPr>
            <w:tcW w:w="1498"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1351</w:t>
            </w:r>
          </w:p>
        </w:tc>
        <w:tc>
          <w:tcPr>
            <w:tcW w:w="1591" w:type="dxa"/>
            <w:vAlign w:val="center"/>
          </w:tcPr>
          <w:p w:rsidR="00492820" w:rsidRPr="006F5D54" w:rsidRDefault="00492820" w:rsidP="001B4D2F">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Komunalno poduzeće d.o.o. Križevci</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1,10</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8,10</w:t>
            </w:r>
          </w:p>
        </w:tc>
        <w:tc>
          <w:tcPr>
            <w:tcW w:w="1001" w:type="dxa"/>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6,52</w:t>
            </w:r>
          </w:p>
        </w:tc>
      </w:tr>
      <w:tr w:rsidR="00492820" w:rsidRPr="006F5D54" w:rsidTr="000B5CC3">
        <w:trPr>
          <w:trHeight w:val="845"/>
        </w:trPr>
        <w:tc>
          <w:tcPr>
            <w:tcW w:w="6927" w:type="dxa"/>
            <w:gridSpan w:val="5"/>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Ukupno:</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199,10</w:t>
            </w:r>
          </w:p>
        </w:tc>
        <w:tc>
          <w:tcPr>
            <w:tcW w:w="995" w:type="dxa"/>
            <w:vAlign w:val="center"/>
          </w:tcPr>
          <w:p w:rsidR="00492820" w:rsidRPr="006F5D54" w:rsidRDefault="00492820" w:rsidP="001B4D2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158,74</w:t>
            </w:r>
          </w:p>
        </w:tc>
        <w:tc>
          <w:tcPr>
            <w:tcW w:w="1001" w:type="dxa"/>
            <w:vAlign w:val="center"/>
          </w:tcPr>
          <w:p w:rsidR="00492820" w:rsidRPr="006F5D54" w:rsidRDefault="00492820" w:rsidP="001B4D2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175,21</w:t>
            </w:r>
          </w:p>
        </w:tc>
      </w:tr>
    </w:tbl>
    <w:p w:rsidR="00492820" w:rsidRPr="006F5D54" w:rsidRDefault="00492820" w:rsidP="00492820">
      <w:pPr>
        <w:pStyle w:val="Odlomakpopisa"/>
        <w:spacing w:after="0" w:line="240" w:lineRule="auto"/>
        <w:ind w:left="0"/>
        <w:jc w:val="center"/>
        <w:rPr>
          <w:rFonts w:ascii="Times New Roman" w:hAnsi="Times New Roman" w:cs="Times New Roman"/>
          <w:i/>
        </w:rPr>
      </w:pPr>
      <w:bookmarkStart w:id="2" w:name="_Hlk478567207"/>
      <w:r w:rsidRPr="006F5D54">
        <w:rPr>
          <w:rFonts w:ascii="Times New Roman" w:hAnsi="Times New Roman" w:cs="Times New Roman"/>
          <w:i/>
        </w:rPr>
        <w:t>Izvo</w:t>
      </w:r>
      <w:r w:rsidR="0081008F" w:rsidRPr="006F5D54">
        <w:rPr>
          <w:rFonts w:ascii="Times New Roman" w:hAnsi="Times New Roman" w:cs="Times New Roman"/>
          <w:i/>
        </w:rPr>
        <w:t xml:space="preserve">r: </w:t>
      </w:r>
      <w:r w:rsidRPr="006F5D54">
        <w:rPr>
          <w:rFonts w:ascii="Times New Roman" w:hAnsi="Times New Roman" w:cs="Times New Roman"/>
          <w:i/>
        </w:rPr>
        <w:t>Komunalno poduzeće d.o.o. Križevci</w:t>
      </w:r>
      <w:bookmarkEnd w:id="2"/>
    </w:p>
    <w:p w:rsidR="00492820" w:rsidRPr="006F5D54" w:rsidRDefault="00492820" w:rsidP="00E6255C">
      <w:pPr>
        <w:spacing w:after="0" w:line="240" w:lineRule="auto"/>
        <w:jc w:val="both"/>
        <w:rPr>
          <w:rFonts w:ascii="Times New Roman" w:hAnsi="Times New Roman" w:cs="Times New Roman"/>
        </w:rPr>
      </w:pPr>
    </w:p>
    <w:p w:rsidR="001B4D2F" w:rsidRPr="006F5D54" w:rsidRDefault="00EE2CE6" w:rsidP="0002361E">
      <w:pPr>
        <w:spacing w:after="0" w:line="240" w:lineRule="auto"/>
        <w:jc w:val="both"/>
        <w:rPr>
          <w:rFonts w:ascii="Times New Roman" w:hAnsi="Times New Roman" w:cs="Times New Roman"/>
        </w:rPr>
      </w:pPr>
      <w:r w:rsidRPr="006F5D54">
        <w:rPr>
          <w:rFonts w:ascii="Times New Roman" w:hAnsi="Times New Roman" w:cs="Times New Roman"/>
        </w:rPr>
        <w:tab/>
        <w:t>Azbest se odlaže</w:t>
      </w:r>
      <w:r w:rsidR="0081008F" w:rsidRPr="006F5D54">
        <w:rPr>
          <w:rFonts w:ascii="Times New Roman" w:hAnsi="Times New Roman" w:cs="Times New Roman"/>
        </w:rPr>
        <w:t xml:space="preserve"> </w:t>
      </w:r>
      <w:r w:rsidRPr="006F5D54">
        <w:rPr>
          <w:rFonts w:ascii="Times New Roman" w:hAnsi="Times New Roman" w:cs="Times New Roman"/>
        </w:rPr>
        <w:t>na</w:t>
      </w:r>
      <w:r w:rsidR="0002361E" w:rsidRPr="006F5D54">
        <w:rPr>
          <w:rFonts w:ascii="Times New Roman" w:hAnsi="Times New Roman" w:cs="Times New Roman"/>
        </w:rPr>
        <w:t xml:space="preserve"> </w:t>
      </w:r>
      <w:r w:rsidRPr="006F5D54">
        <w:rPr>
          <w:rFonts w:ascii="Times New Roman" w:hAnsi="Times New Roman" w:cs="Times New Roman"/>
        </w:rPr>
        <w:t>uređenoj kazeti za građevinski otpad odlagališta otpa</w:t>
      </w:r>
      <w:r w:rsidR="00987AFF" w:rsidRPr="006F5D54">
        <w:rPr>
          <w:rFonts w:ascii="Times New Roman" w:hAnsi="Times New Roman" w:cs="Times New Roman"/>
        </w:rPr>
        <w:t xml:space="preserve">da </w:t>
      </w:r>
      <w:r w:rsidR="001B4D2F" w:rsidRPr="006F5D54">
        <w:rPr>
          <w:rFonts w:ascii="Times New Roman" w:hAnsi="Times New Roman" w:cs="Times New Roman"/>
        </w:rPr>
        <w:t>„</w:t>
      </w:r>
      <w:r w:rsidRPr="006F5D54">
        <w:rPr>
          <w:rFonts w:ascii="Times New Roman" w:hAnsi="Times New Roman" w:cs="Times New Roman"/>
        </w:rPr>
        <w:t>Ivančino brdo“ Komunalnog poduzeća d.o.o. Križevci</w:t>
      </w:r>
      <w:r w:rsidR="001B4D2F" w:rsidRPr="006F5D54">
        <w:rPr>
          <w:rFonts w:ascii="Times New Roman" w:hAnsi="Times New Roman" w:cs="Times New Roman"/>
        </w:rPr>
        <w:t>, dok</w:t>
      </w:r>
      <w:r w:rsidR="0081008F" w:rsidRPr="006F5D54">
        <w:rPr>
          <w:rFonts w:ascii="Times New Roman" w:hAnsi="Times New Roman" w:cs="Times New Roman"/>
        </w:rPr>
        <w:t xml:space="preserve"> </w:t>
      </w:r>
      <w:r w:rsidR="0002361E" w:rsidRPr="006F5D54">
        <w:rPr>
          <w:rFonts w:ascii="Times New Roman" w:hAnsi="Times New Roman" w:cs="Times New Roman"/>
        </w:rPr>
        <w:t>se</w:t>
      </w:r>
      <w:r w:rsidR="002766A7" w:rsidRPr="006F5D54">
        <w:rPr>
          <w:rFonts w:ascii="Times New Roman" w:hAnsi="Times New Roman" w:cs="Times New Roman"/>
        </w:rPr>
        <w:t xml:space="preserve"> </w:t>
      </w:r>
      <w:r w:rsidR="001B4D2F" w:rsidRPr="006F5D54">
        <w:rPr>
          <w:rFonts w:ascii="Times New Roman" w:hAnsi="Times New Roman" w:cs="Times New Roman"/>
        </w:rPr>
        <w:t>građevinski otpad</w:t>
      </w:r>
      <w:r w:rsidR="002766A7" w:rsidRPr="006F5D54">
        <w:rPr>
          <w:rFonts w:ascii="Times New Roman" w:hAnsi="Times New Roman" w:cs="Times New Roman"/>
        </w:rPr>
        <w:t xml:space="preserve"> iz kućanstva</w:t>
      </w:r>
      <w:r w:rsidR="0002361E" w:rsidRPr="006F5D54">
        <w:rPr>
          <w:rFonts w:ascii="Times New Roman" w:hAnsi="Times New Roman" w:cs="Times New Roman"/>
        </w:rPr>
        <w:t>,</w:t>
      </w:r>
      <w:r w:rsidR="002766A7" w:rsidRPr="006F5D54">
        <w:rPr>
          <w:rFonts w:ascii="Times New Roman" w:hAnsi="Times New Roman" w:cs="Times New Roman"/>
        </w:rPr>
        <w:t xml:space="preserve"> </w:t>
      </w:r>
      <w:r w:rsidR="0002361E" w:rsidRPr="006F5D54">
        <w:rPr>
          <w:rFonts w:ascii="Times New Roman" w:hAnsi="Times New Roman" w:cs="Times New Roman"/>
        </w:rPr>
        <w:t>primjerice onaj koji nastaje održavanjem i manjim popravcima</w:t>
      </w:r>
      <w:r w:rsidR="0002361E" w:rsidRPr="006F5D54">
        <w:t xml:space="preserve"> </w:t>
      </w:r>
      <w:r w:rsidR="0002361E" w:rsidRPr="006F5D54">
        <w:rPr>
          <w:rFonts w:ascii="Times New Roman" w:hAnsi="Times New Roman" w:cs="Times New Roman"/>
        </w:rPr>
        <w:t>koje obavlja sam vlasnik</w:t>
      </w:r>
      <w:r w:rsidR="002766A7" w:rsidRPr="006F5D54">
        <w:rPr>
          <w:rFonts w:ascii="Times New Roman" w:hAnsi="Times New Roman" w:cs="Times New Roman"/>
        </w:rPr>
        <w:t xml:space="preserve"> </w:t>
      </w:r>
      <w:r w:rsidR="0002361E" w:rsidRPr="006F5D54">
        <w:rPr>
          <w:rFonts w:ascii="Times New Roman" w:hAnsi="Times New Roman" w:cs="Times New Roman"/>
        </w:rPr>
        <w:t xml:space="preserve">u količini ne većoj od 200 kg u šest uzastopnih mjeseci, </w:t>
      </w:r>
      <w:r w:rsidR="0081008F" w:rsidRPr="006F5D54">
        <w:rPr>
          <w:rFonts w:ascii="Times New Roman" w:hAnsi="Times New Roman" w:cs="Times New Roman"/>
        </w:rPr>
        <w:t xml:space="preserve">predaje na </w:t>
      </w:r>
      <w:r w:rsidR="002766A7" w:rsidRPr="006F5D54">
        <w:rPr>
          <w:rFonts w:ascii="Times New Roman" w:hAnsi="Times New Roman" w:cs="Times New Roman"/>
        </w:rPr>
        <w:t>re</w:t>
      </w:r>
      <w:r w:rsidR="001B4D2F" w:rsidRPr="006F5D54">
        <w:rPr>
          <w:rFonts w:ascii="Times New Roman" w:hAnsi="Times New Roman" w:cs="Times New Roman"/>
        </w:rPr>
        <w:t>ciklažno</w:t>
      </w:r>
      <w:r w:rsidR="002766A7" w:rsidRPr="006F5D54">
        <w:rPr>
          <w:rFonts w:ascii="Times New Roman" w:hAnsi="Times New Roman" w:cs="Times New Roman"/>
        </w:rPr>
        <w:t xml:space="preserve">m </w:t>
      </w:r>
      <w:r w:rsidR="001B4D2F" w:rsidRPr="006F5D54">
        <w:rPr>
          <w:rFonts w:ascii="Times New Roman" w:hAnsi="Times New Roman" w:cs="Times New Roman"/>
        </w:rPr>
        <w:t>dvorišt</w:t>
      </w:r>
      <w:r w:rsidR="002766A7" w:rsidRPr="006F5D54">
        <w:rPr>
          <w:rFonts w:ascii="Times New Roman" w:hAnsi="Times New Roman" w:cs="Times New Roman"/>
        </w:rPr>
        <w:t>u</w:t>
      </w:r>
      <w:r w:rsidR="0002361E" w:rsidRPr="006F5D54">
        <w:rPr>
          <w:rFonts w:ascii="Times New Roman" w:hAnsi="Times New Roman" w:cs="Times New Roman"/>
        </w:rPr>
        <w:t>.</w:t>
      </w:r>
    </w:p>
    <w:p w:rsidR="008E0F3C" w:rsidRPr="006F5D54" w:rsidRDefault="00167678" w:rsidP="00E6255C">
      <w:pPr>
        <w:spacing w:after="0" w:line="240" w:lineRule="auto"/>
        <w:jc w:val="both"/>
        <w:rPr>
          <w:rFonts w:ascii="Times New Roman" w:hAnsi="Times New Roman" w:cs="Times New Roman"/>
        </w:rPr>
      </w:pPr>
      <w:r w:rsidRPr="006F5D54">
        <w:rPr>
          <w:rFonts w:ascii="Times New Roman" w:hAnsi="Times New Roman" w:cs="Times New Roman"/>
        </w:rPr>
        <w:tab/>
        <w:t>Zeleni otoci na kojima se skuplja otpad koji se mo</w:t>
      </w:r>
      <w:r w:rsidR="00EE2CE6" w:rsidRPr="006F5D54">
        <w:rPr>
          <w:rFonts w:ascii="Times New Roman" w:hAnsi="Times New Roman" w:cs="Times New Roman"/>
        </w:rPr>
        <w:t xml:space="preserve">že reciklirati (staklo, papir, </w:t>
      </w:r>
      <w:r w:rsidR="00D86E60" w:rsidRPr="006F5D54">
        <w:rPr>
          <w:rFonts w:ascii="Times New Roman" w:hAnsi="Times New Roman" w:cs="Times New Roman"/>
        </w:rPr>
        <w:t>plastika</w:t>
      </w:r>
      <w:r w:rsidR="00EE2CE6" w:rsidRPr="006F5D54">
        <w:rPr>
          <w:rFonts w:ascii="Times New Roman" w:hAnsi="Times New Roman" w:cs="Times New Roman"/>
        </w:rPr>
        <w:t>, tekstil i metal</w:t>
      </w:r>
      <w:r w:rsidRPr="006F5D54">
        <w:rPr>
          <w:rFonts w:ascii="Times New Roman" w:hAnsi="Times New Roman" w:cs="Times New Roman"/>
        </w:rPr>
        <w:t xml:space="preserve">) postavljeni su na 5 lokacija, u naseljima Kalnik, Potok Kalnički, Vojnovec Kalnički, Popovec Kalnički i </w:t>
      </w:r>
      <w:r w:rsidR="00EE2CE6" w:rsidRPr="006F5D54">
        <w:rPr>
          <w:rFonts w:ascii="Times New Roman" w:hAnsi="Times New Roman" w:cs="Times New Roman"/>
        </w:rPr>
        <w:t>Šopron</w:t>
      </w:r>
      <w:r w:rsidRPr="006F5D54">
        <w:rPr>
          <w:rFonts w:ascii="Times New Roman" w:hAnsi="Times New Roman" w:cs="Times New Roman"/>
        </w:rPr>
        <w:t>.</w:t>
      </w:r>
    </w:p>
    <w:p w:rsidR="0003308E" w:rsidRPr="006F5D54" w:rsidRDefault="0003308E" w:rsidP="00E6255C">
      <w:pPr>
        <w:spacing w:after="0" w:line="240" w:lineRule="auto"/>
        <w:jc w:val="both"/>
        <w:rPr>
          <w:rFonts w:ascii="Times New Roman" w:hAnsi="Times New Roman" w:cs="Times New Roman"/>
        </w:rPr>
      </w:pPr>
    </w:p>
    <w:p w:rsidR="007F1310" w:rsidRPr="006F5D54" w:rsidRDefault="00317203" w:rsidP="00E6255C">
      <w:pPr>
        <w:pStyle w:val="Odlomakpopisa"/>
        <w:spacing w:after="0" w:line="240" w:lineRule="auto"/>
        <w:ind w:left="0"/>
        <w:jc w:val="center"/>
        <w:rPr>
          <w:rFonts w:ascii="Times New Roman" w:hAnsi="Times New Roman" w:cs="Times New Roman"/>
          <w:i/>
        </w:rPr>
      </w:pPr>
      <w:r w:rsidRPr="006F5D54">
        <w:rPr>
          <w:rFonts w:ascii="Times New Roman" w:hAnsi="Times New Roman" w:cs="Times New Roman"/>
          <w:i/>
        </w:rPr>
        <w:t>Tablica br.</w:t>
      </w:r>
      <w:r w:rsidR="00B02A64" w:rsidRPr="006F5D54">
        <w:rPr>
          <w:rFonts w:ascii="Times New Roman" w:hAnsi="Times New Roman" w:cs="Times New Roman"/>
          <w:i/>
        </w:rPr>
        <w:t xml:space="preserve"> </w:t>
      </w:r>
      <w:r w:rsidR="00AD3ADF" w:rsidRPr="006F5D54">
        <w:rPr>
          <w:rFonts w:ascii="Times New Roman" w:hAnsi="Times New Roman" w:cs="Times New Roman"/>
          <w:i/>
        </w:rPr>
        <w:t>3</w:t>
      </w:r>
      <w:r w:rsidRPr="006F5D54">
        <w:rPr>
          <w:rFonts w:ascii="Times New Roman" w:hAnsi="Times New Roman" w:cs="Times New Roman"/>
          <w:i/>
        </w:rPr>
        <w:t xml:space="preserve">. Podaci o količinama izdvojenih iskoristivih kategorija otpada </w:t>
      </w:r>
    </w:p>
    <w:p w:rsidR="00D00FC3" w:rsidRPr="006F5D54" w:rsidRDefault="00317203" w:rsidP="00E6255C">
      <w:pPr>
        <w:pStyle w:val="Odlomakpopisa"/>
        <w:spacing w:after="0" w:line="240" w:lineRule="auto"/>
        <w:ind w:left="0"/>
        <w:jc w:val="center"/>
        <w:rPr>
          <w:rFonts w:ascii="Times New Roman" w:hAnsi="Times New Roman" w:cs="Times New Roman"/>
          <w:i/>
        </w:rPr>
      </w:pPr>
      <w:r w:rsidRPr="006F5D54">
        <w:rPr>
          <w:rFonts w:ascii="Times New Roman" w:hAnsi="Times New Roman" w:cs="Times New Roman"/>
          <w:i/>
        </w:rPr>
        <w:t>na području Općine Kalnik</w:t>
      </w:r>
    </w:p>
    <w:p w:rsidR="0003308E" w:rsidRPr="006F5D54" w:rsidRDefault="0003308E" w:rsidP="00E6255C">
      <w:pPr>
        <w:pStyle w:val="Odlomakpopisa"/>
        <w:spacing w:after="0" w:line="240" w:lineRule="auto"/>
        <w:ind w:left="0"/>
        <w:jc w:val="center"/>
        <w:rPr>
          <w:rFonts w:ascii="Times New Roman" w:hAnsi="Times New Roman" w:cs="Times New Roman"/>
          <w:i/>
          <w:sz w:val="18"/>
          <w:szCs w:val="18"/>
        </w:rPr>
      </w:pPr>
    </w:p>
    <w:tbl>
      <w:tblPr>
        <w:tblStyle w:val="Reetkatablice"/>
        <w:tblpPr w:leftFromText="180" w:rightFromText="180" w:vertAnchor="text" w:horzAnchor="margin" w:tblpXSpec="center" w:tblpY="87"/>
        <w:tblW w:w="9434" w:type="dxa"/>
        <w:tblLayout w:type="fixed"/>
        <w:tblLook w:val="04A0" w:firstRow="1" w:lastRow="0" w:firstColumn="1" w:lastColumn="0" w:noHBand="0" w:noVBand="1"/>
      </w:tblPr>
      <w:tblGrid>
        <w:gridCol w:w="1072"/>
        <w:gridCol w:w="1365"/>
        <w:gridCol w:w="1598"/>
        <w:gridCol w:w="979"/>
        <w:gridCol w:w="816"/>
        <w:gridCol w:w="1155"/>
        <w:gridCol w:w="816"/>
        <w:gridCol w:w="814"/>
        <w:gridCol w:w="819"/>
      </w:tblGrid>
      <w:tr w:rsidR="007F1310" w:rsidRPr="006F5D54" w:rsidTr="001C7C0F">
        <w:trPr>
          <w:trHeight w:val="682"/>
        </w:trPr>
        <w:tc>
          <w:tcPr>
            <w:tcW w:w="1073" w:type="dxa"/>
            <w:vMerge w:val="restart"/>
            <w:vAlign w:val="center"/>
          </w:tcPr>
          <w:p w:rsidR="007F1310" w:rsidRPr="006F5D54" w:rsidRDefault="007F1310" w:rsidP="00E6255C">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Ključni broj otpada</w:t>
            </w:r>
          </w:p>
        </w:tc>
        <w:tc>
          <w:tcPr>
            <w:tcW w:w="1365" w:type="dxa"/>
            <w:vMerge w:val="restart"/>
            <w:vAlign w:val="center"/>
          </w:tcPr>
          <w:p w:rsidR="007F1310" w:rsidRPr="006F5D54" w:rsidRDefault="007F1310" w:rsidP="00E6255C">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Naziv otpada</w:t>
            </w:r>
          </w:p>
        </w:tc>
        <w:tc>
          <w:tcPr>
            <w:tcW w:w="1598" w:type="dxa"/>
            <w:vMerge w:val="restart"/>
            <w:vAlign w:val="center"/>
          </w:tcPr>
          <w:p w:rsidR="007F1310" w:rsidRPr="006F5D54" w:rsidRDefault="007F1310" w:rsidP="00E6255C">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Tvrtka koja sakuplja otpad</w:t>
            </w:r>
          </w:p>
        </w:tc>
        <w:tc>
          <w:tcPr>
            <w:tcW w:w="2949" w:type="dxa"/>
            <w:gridSpan w:val="3"/>
            <w:vAlign w:val="center"/>
          </w:tcPr>
          <w:p w:rsidR="007F1310" w:rsidRPr="006F5D54" w:rsidRDefault="007F1310" w:rsidP="00E6255C">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Navesti količine otpada za određene lokacije</w:t>
            </w:r>
          </w:p>
        </w:tc>
        <w:tc>
          <w:tcPr>
            <w:tcW w:w="2449" w:type="dxa"/>
            <w:gridSpan w:val="3"/>
            <w:vMerge w:val="restart"/>
            <w:vAlign w:val="center"/>
          </w:tcPr>
          <w:p w:rsidR="007F1310" w:rsidRPr="006F5D54" w:rsidRDefault="007F1310" w:rsidP="00E6255C">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Ukupno sakupljeno</w:t>
            </w:r>
          </w:p>
          <w:p w:rsidR="007F1310" w:rsidRPr="006F5D54" w:rsidRDefault="007F1310" w:rsidP="00E6255C">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 tona/godišnje)</w:t>
            </w:r>
          </w:p>
        </w:tc>
      </w:tr>
      <w:tr w:rsidR="007F1310" w:rsidRPr="006F5D54" w:rsidTr="001C7C0F">
        <w:trPr>
          <w:trHeight w:val="402"/>
        </w:trPr>
        <w:tc>
          <w:tcPr>
            <w:tcW w:w="1073" w:type="dxa"/>
            <w:vMerge/>
          </w:tcPr>
          <w:p w:rsidR="007F1310" w:rsidRPr="006F5D54" w:rsidRDefault="007F1310" w:rsidP="00E6255C">
            <w:pPr>
              <w:pStyle w:val="Odlomakpopisa"/>
              <w:ind w:left="0"/>
              <w:jc w:val="both"/>
              <w:rPr>
                <w:rFonts w:ascii="Times New Roman" w:hAnsi="Times New Roman" w:cs="Times New Roman"/>
                <w:sz w:val="18"/>
                <w:szCs w:val="18"/>
              </w:rPr>
            </w:pPr>
          </w:p>
        </w:tc>
        <w:tc>
          <w:tcPr>
            <w:tcW w:w="1365" w:type="dxa"/>
            <w:vMerge/>
          </w:tcPr>
          <w:p w:rsidR="007F1310" w:rsidRPr="006F5D54" w:rsidRDefault="007F1310" w:rsidP="00E6255C">
            <w:pPr>
              <w:pStyle w:val="Odlomakpopisa"/>
              <w:ind w:left="0"/>
              <w:rPr>
                <w:rFonts w:ascii="Times New Roman" w:hAnsi="Times New Roman" w:cs="Times New Roman"/>
                <w:sz w:val="18"/>
                <w:szCs w:val="18"/>
              </w:rPr>
            </w:pPr>
          </w:p>
        </w:tc>
        <w:tc>
          <w:tcPr>
            <w:tcW w:w="1598" w:type="dxa"/>
            <w:vMerge/>
          </w:tcPr>
          <w:p w:rsidR="007F1310" w:rsidRPr="006F5D54" w:rsidRDefault="007F1310" w:rsidP="00E6255C">
            <w:pPr>
              <w:pStyle w:val="Odlomakpopisa"/>
              <w:ind w:left="0"/>
              <w:jc w:val="both"/>
              <w:rPr>
                <w:rFonts w:ascii="Times New Roman" w:hAnsi="Times New Roman" w:cs="Times New Roman"/>
                <w:sz w:val="18"/>
                <w:szCs w:val="18"/>
              </w:rPr>
            </w:pPr>
          </w:p>
        </w:tc>
        <w:tc>
          <w:tcPr>
            <w:tcW w:w="979" w:type="dxa"/>
            <w:vMerge w:val="restart"/>
            <w:vAlign w:val="center"/>
          </w:tcPr>
          <w:p w:rsidR="007F1310" w:rsidRPr="006F5D54" w:rsidRDefault="007F1310" w:rsidP="00E6255C">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Zeleni otoci</w:t>
            </w:r>
          </w:p>
        </w:tc>
        <w:tc>
          <w:tcPr>
            <w:tcW w:w="816" w:type="dxa"/>
            <w:vMerge w:val="restart"/>
            <w:vAlign w:val="center"/>
          </w:tcPr>
          <w:p w:rsidR="007F1310" w:rsidRPr="006F5D54" w:rsidRDefault="007F1310" w:rsidP="00E6255C">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RD</w:t>
            </w:r>
          </w:p>
        </w:tc>
        <w:tc>
          <w:tcPr>
            <w:tcW w:w="1153" w:type="dxa"/>
            <w:vMerge w:val="restart"/>
            <w:vAlign w:val="center"/>
          </w:tcPr>
          <w:p w:rsidR="007F1310" w:rsidRPr="006F5D54" w:rsidRDefault="007F1310" w:rsidP="00E6255C">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Kućni prag</w:t>
            </w:r>
          </w:p>
        </w:tc>
        <w:tc>
          <w:tcPr>
            <w:tcW w:w="2449" w:type="dxa"/>
            <w:gridSpan w:val="3"/>
            <w:vMerge/>
          </w:tcPr>
          <w:p w:rsidR="007F1310" w:rsidRPr="006F5D54" w:rsidRDefault="007F1310" w:rsidP="00E6255C">
            <w:pPr>
              <w:pStyle w:val="Odlomakpopisa"/>
              <w:ind w:left="0"/>
              <w:jc w:val="both"/>
              <w:rPr>
                <w:rFonts w:ascii="Times New Roman" w:hAnsi="Times New Roman" w:cs="Times New Roman"/>
                <w:sz w:val="18"/>
                <w:szCs w:val="18"/>
              </w:rPr>
            </w:pPr>
          </w:p>
        </w:tc>
      </w:tr>
      <w:tr w:rsidR="001C7C0F" w:rsidRPr="006F5D54" w:rsidTr="001C7C0F">
        <w:trPr>
          <w:trHeight w:val="411"/>
        </w:trPr>
        <w:tc>
          <w:tcPr>
            <w:tcW w:w="1073" w:type="dxa"/>
            <w:vMerge/>
          </w:tcPr>
          <w:p w:rsidR="007F1310" w:rsidRPr="006F5D54" w:rsidRDefault="007F1310" w:rsidP="00E6255C">
            <w:pPr>
              <w:pStyle w:val="Odlomakpopisa"/>
              <w:ind w:left="0"/>
              <w:jc w:val="both"/>
              <w:rPr>
                <w:rFonts w:ascii="Times New Roman" w:hAnsi="Times New Roman" w:cs="Times New Roman"/>
                <w:i/>
                <w:sz w:val="18"/>
                <w:szCs w:val="18"/>
              </w:rPr>
            </w:pPr>
          </w:p>
        </w:tc>
        <w:tc>
          <w:tcPr>
            <w:tcW w:w="1365" w:type="dxa"/>
            <w:vMerge/>
          </w:tcPr>
          <w:p w:rsidR="007F1310" w:rsidRPr="006F5D54" w:rsidRDefault="007F1310" w:rsidP="00E6255C">
            <w:pPr>
              <w:pStyle w:val="Odlomakpopisa"/>
              <w:ind w:left="0"/>
              <w:jc w:val="both"/>
              <w:rPr>
                <w:rFonts w:ascii="Times New Roman" w:hAnsi="Times New Roman" w:cs="Times New Roman"/>
                <w:i/>
                <w:sz w:val="18"/>
                <w:szCs w:val="18"/>
              </w:rPr>
            </w:pPr>
          </w:p>
        </w:tc>
        <w:tc>
          <w:tcPr>
            <w:tcW w:w="1598" w:type="dxa"/>
            <w:vMerge/>
          </w:tcPr>
          <w:p w:rsidR="007F1310" w:rsidRPr="006F5D54" w:rsidRDefault="007F1310" w:rsidP="00E6255C">
            <w:pPr>
              <w:pStyle w:val="Odlomakpopisa"/>
              <w:ind w:left="0"/>
              <w:jc w:val="both"/>
              <w:rPr>
                <w:rFonts w:ascii="Times New Roman" w:hAnsi="Times New Roman" w:cs="Times New Roman"/>
                <w:i/>
                <w:sz w:val="18"/>
                <w:szCs w:val="18"/>
              </w:rPr>
            </w:pPr>
          </w:p>
        </w:tc>
        <w:tc>
          <w:tcPr>
            <w:tcW w:w="979" w:type="dxa"/>
            <w:vMerge/>
          </w:tcPr>
          <w:p w:rsidR="007F1310" w:rsidRPr="006F5D54" w:rsidRDefault="007F1310" w:rsidP="00E6255C">
            <w:pPr>
              <w:pStyle w:val="Odlomakpopisa"/>
              <w:ind w:left="0"/>
              <w:jc w:val="both"/>
              <w:rPr>
                <w:rFonts w:ascii="Times New Roman" w:hAnsi="Times New Roman" w:cs="Times New Roman"/>
                <w:i/>
                <w:sz w:val="18"/>
                <w:szCs w:val="18"/>
              </w:rPr>
            </w:pPr>
          </w:p>
        </w:tc>
        <w:tc>
          <w:tcPr>
            <w:tcW w:w="816" w:type="dxa"/>
            <w:vMerge/>
          </w:tcPr>
          <w:p w:rsidR="007F1310" w:rsidRPr="006F5D54" w:rsidRDefault="007F1310" w:rsidP="00E6255C">
            <w:pPr>
              <w:pStyle w:val="Odlomakpopisa"/>
              <w:ind w:left="0"/>
              <w:jc w:val="both"/>
              <w:rPr>
                <w:rFonts w:ascii="Times New Roman" w:hAnsi="Times New Roman" w:cs="Times New Roman"/>
                <w:i/>
                <w:sz w:val="18"/>
                <w:szCs w:val="18"/>
              </w:rPr>
            </w:pPr>
          </w:p>
        </w:tc>
        <w:tc>
          <w:tcPr>
            <w:tcW w:w="1153" w:type="dxa"/>
            <w:vMerge/>
          </w:tcPr>
          <w:p w:rsidR="007F1310" w:rsidRPr="006F5D54" w:rsidRDefault="007F1310" w:rsidP="00E6255C">
            <w:pPr>
              <w:pStyle w:val="Odlomakpopisa"/>
              <w:ind w:left="0"/>
              <w:jc w:val="both"/>
              <w:rPr>
                <w:rFonts w:ascii="Times New Roman" w:hAnsi="Times New Roman" w:cs="Times New Roman"/>
                <w:i/>
                <w:sz w:val="18"/>
                <w:szCs w:val="18"/>
              </w:rPr>
            </w:pPr>
          </w:p>
        </w:tc>
        <w:tc>
          <w:tcPr>
            <w:tcW w:w="816" w:type="dxa"/>
          </w:tcPr>
          <w:p w:rsidR="007F1310" w:rsidRPr="006F5D54" w:rsidRDefault="007F1310" w:rsidP="00E6255C">
            <w:pPr>
              <w:pStyle w:val="Odlomakpopisa"/>
              <w:ind w:left="0"/>
              <w:jc w:val="both"/>
              <w:rPr>
                <w:rFonts w:ascii="Times New Roman" w:hAnsi="Times New Roman" w:cs="Times New Roman"/>
                <w:i/>
                <w:sz w:val="18"/>
                <w:szCs w:val="18"/>
              </w:rPr>
            </w:pPr>
            <w:r w:rsidRPr="006F5D54">
              <w:rPr>
                <w:rFonts w:ascii="Times New Roman" w:hAnsi="Times New Roman" w:cs="Times New Roman"/>
                <w:i/>
                <w:sz w:val="18"/>
                <w:szCs w:val="18"/>
              </w:rPr>
              <w:t>201</w:t>
            </w:r>
            <w:r w:rsidR="00BB0D33" w:rsidRPr="006F5D54">
              <w:rPr>
                <w:rFonts w:ascii="Times New Roman" w:hAnsi="Times New Roman" w:cs="Times New Roman"/>
                <w:i/>
                <w:sz w:val="18"/>
                <w:szCs w:val="18"/>
              </w:rPr>
              <w:t>6</w:t>
            </w:r>
          </w:p>
        </w:tc>
        <w:tc>
          <w:tcPr>
            <w:tcW w:w="814" w:type="dxa"/>
          </w:tcPr>
          <w:p w:rsidR="007F1310" w:rsidRPr="006F5D54" w:rsidRDefault="007F1310" w:rsidP="00E6255C">
            <w:pPr>
              <w:pStyle w:val="Odlomakpopisa"/>
              <w:ind w:left="0"/>
              <w:jc w:val="both"/>
              <w:rPr>
                <w:rFonts w:ascii="Times New Roman" w:hAnsi="Times New Roman" w:cs="Times New Roman"/>
                <w:i/>
                <w:sz w:val="18"/>
                <w:szCs w:val="18"/>
              </w:rPr>
            </w:pPr>
            <w:r w:rsidRPr="006F5D54">
              <w:rPr>
                <w:rFonts w:ascii="Times New Roman" w:hAnsi="Times New Roman" w:cs="Times New Roman"/>
                <w:i/>
                <w:sz w:val="18"/>
                <w:szCs w:val="18"/>
              </w:rPr>
              <w:t>201</w:t>
            </w:r>
            <w:r w:rsidR="00BB0D33" w:rsidRPr="006F5D54">
              <w:rPr>
                <w:rFonts w:ascii="Times New Roman" w:hAnsi="Times New Roman" w:cs="Times New Roman"/>
                <w:i/>
                <w:sz w:val="18"/>
                <w:szCs w:val="18"/>
              </w:rPr>
              <w:t>7</w:t>
            </w:r>
          </w:p>
        </w:tc>
        <w:tc>
          <w:tcPr>
            <w:tcW w:w="818" w:type="dxa"/>
          </w:tcPr>
          <w:p w:rsidR="007F1310" w:rsidRPr="006F5D54" w:rsidRDefault="007F1310" w:rsidP="00E6255C">
            <w:pPr>
              <w:pStyle w:val="Odlomakpopisa"/>
              <w:ind w:left="0"/>
              <w:jc w:val="both"/>
              <w:rPr>
                <w:rFonts w:ascii="Times New Roman" w:hAnsi="Times New Roman" w:cs="Times New Roman"/>
                <w:b/>
                <w:i/>
                <w:sz w:val="18"/>
                <w:szCs w:val="18"/>
              </w:rPr>
            </w:pPr>
            <w:r w:rsidRPr="006F5D54">
              <w:rPr>
                <w:rFonts w:ascii="Times New Roman" w:hAnsi="Times New Roman" w:cs="Times New Roman"/>
                <w:b/>
                <w:i/>
                <w:sz w:val="18"/>
                <w:szCs w:val="18"/>
              </w:rPr>
              <w:t>201</w:t>
            </w:r>
            <w:r w:rsidR="00BB0D33" w:rsidRPr="006F5D54">
              <w:rPr>
                <w:rFonts w:ascii="Times New Roman" w:hAnsi="Times New Roman" w:cs="Times New Roman"/>
                <w:b/>
                <w:i/>
                <w:sz w:val="18"/>
                <w:szCs w:val="18"/>
              </w:rPr>
              <w:t>8</w:t>
            </w:r>
          </w:p>
        </w:tc>
      </w:tr>
      <w:tr w:rsidR="001C7C0F" w:rsidRPr="006F5D54" w:rsidTr="001C7C0F">
        <w:trPr>
          <w:trHeight w:val="439"/>
        </w:trPr>
        <w:tc>
          <w:tcPr>
            <w:tcW w:w="107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w:t>
            </w:r>
            <w:r w:rsidR="00581D14" w:rsidRPr="006F5D54">
              <w:rPr>
                <w:rFonts w:ascii="Times New Roman" w:hAnsi="Times New Roman" w:cs="Times New Roman"/>
                <w:sz w:val="18"/>
                <w:szCs w:val="18"/>
              </w:rPr>
              <w:t xml:space="preserve"> </w:t>
            </w:r>
            <w:r w:rsidRPr="006F5D54">
              <w:rPr>
                <w:rFonts w:ascii="Times New Roman" w:hAnsi="Times New Roman" w:cs="Times New Roman"/>
                <w:sz w:val="18"/>
                <w:szCs w:val="18"/>
              </w:rPr>
              <w:t>01</w:t>
            </w:r>
            <w:r w:rsidR="00581D14" w:rsidRPr="006F5D54">
              <w:rPr>
                <w:rFonts w:ascii="Times New Roman" w:hAnsi="Times New Roman" w:cs="Times New Roman"/>
                <w:sz w:val="18"/>
                <w:szCs w:val="18"/>
              </w:rPr>
              <w:t xml:space="preserve"> </w:t>
            </w:r>
            <w:r w:rsidRPr="006F5D54">
              <w:rPr>
                <w:rFonts w:ascii="Times New Roman" w:hAnsi="Times New Roman" w:cs="Times New Roman"/>
                <w:sz w:val="18"/>
                <w:szCs w:val="18"/>
              </w:rPr>
              <w:t>01</w:t>
            </w:r>
          </w:p>
        </w:tc>
        <w:tc>
          <w:tcPr>
            <w:tcW w:w="1365"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Papir i karton</w:t>
            </w:r>
          </w:p>
        </w:tc>
        <w:tc>
          <w:tcPr>
            <w:tcW w:w="1598" w:type="dxa"/>
            <w:vMerge w:val="restart"/>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Komunalno poduzeće d.o.o. Križevci</w:t>
            </w:r>
          </w:p>
          <w:p w:rsidR="007F1310" w:rsidRPr="006F5D54" w:rsidRDefault="007F1310" w:rsidP="00E6255C">
            <w:pPr>
              <w:pStyle w:val="Odlomakpopisa"/>
              <w:ind w:left="0"/>
              <w:rPr>
                <w:rFonts w:ascii="Times New Roman" w:hAnsi="Times New Roman" w:cs="Times New Roman"/>
                <w:sz w:val="18"/>
                <w:szCs w:val="18"/>
              </w:rPr>
            </w:pPr>
          </w:p>
        </w:tc>
        <w:tc>
          <w:tcPr>
            <w:tcW w:w="979" w:type="dxa"/>
            <w:vAlign w:val="center"/>
          </w:tcPr>
          <w:p w:rsidR="007F1310" w:rsidRPr="006F5D54" w:rsidRDefault="00BB0D33"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2,00</w:t>
            </w:r>
          </w:p>
        </w:tc>
        <w:tc>
          <w:tcPr>
            <w:tcW w:w="816"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115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816" w:type="dxa"/>
            <w:vAlign w:val="center"/>
          </w:tcPr>
          <w:p w:rsidR="007F1310" w:rsidRPr="006F5D54" w:rsidRDefault="00BB0D33"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2,26</w:t>
            </w:r>
          </w:p>
        </w:tc>
        <w:tc>
          <w:tcPr>
            <w:tcW w:w="814" w:type="dxa"/>
            <w:vAlign w:val="center"/>
          </w:tcPr>
          <w:p w:rsidR="007F1310" w:rsidRPr="006F5D54" w:rsidRDefault="00BB0D33"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3,12</w:t>
            </w:r>
          </w:p>
        </w:tc>
        <w:tc>
          <w:tcPr>
            <w:tcW w:w="818" w:type="dxa"/>
            <w:vAlign w:val="center"/>
          </w:tcPr>
          <w:p w:rsidR="007F1310" w:rsidRPr="006F5D54" w:rsidRDefault="00BB0D33" w:rsidP="00E6255C">
            <w:pPr>
              <w:pStyle w:val="Odlomakpopisa"/>
              <w:ind w:left="0"/>
              <w:rPr>
                <w:rFonts w:ascii="Times New Roman" w:hAnsi="Times New Roman" w:cs="Times New Roman"/>
                <w:b/>
                <w:sz w:val="18"/>
                <w:szCs w:val="18"/>
              </w:rPr>
            </w:pPr>
            <w:r w:rsidRPr="006F5D54">
              <w:rPr>
                <w:rFonts w:ascii="Times New Roman" w:hAnsi="Times New Roman" w:cs="Times New Roman"/>
                <w:b/>
                <w:sz w:val="18"/>
                <w:szCs w:val="18"/>
              </w:rPr>
              <w:t>2,00</w:t>
            </w:r>
          </w:p>
        </w:tc>
      </w:tr>
      <w:tr w:rsidR="001C7C0F" w:rsidRPr="006F5D54" w:rsidTr="001C7C0F">
        <w:trPr>
          <w:trHeight w:val="338"/>
        </w:trPr>
        <w:tc>
          <w:tcPr>
            <w:tcW w:w="107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w:t>
            </w:r>
            <w:r w:rsidR="002370FF" w:rsidRPr="006F5D54">
              <w:rPr>
                <w:rFonts w:ascii="Times New Roman" w:hAnsi="Times New Roman" w:cs="Times New Roman"/>
                <w:sz w:val="18"/>
                <w:szCs w:val="18"/>
              </w:rPr>
              <w:t xml:space="preserve"> </w:t>
            </w:r>
            <w:r w:rsidRPr="006F5D54">
              <w:rPr>
                <w:rFonts w:ascii="Times New Roman" w:hAnsi="Times New Roman" w:cs="Times New Roman"/>
                <w:sz w:val="18"/>
                <w:szCs w:val="18"/>
              </w:rPr>
              <w:t>01</w:t>
            </w:r>
            <w:r w:rsidR="002370FF" w:rsidRPr="006F5D54">
              <w:rPr>
                <w:rFonts w:ascii="Times New Roman" w:hAnsi="Times New Roman" w:cs="Times New Roman"/>
                <w:sz w:val="18"/>
                <w:szCs w:val="18"/>
              </w:rPr>
              <w:t xml:space="preserve"> </w:t>
            </w:r>
            <w:r w:rsidRPr="006F5D54">
              <w:rPr>
                <w:rFonts w:ascii="Times New Roman" w:hAnsi="Times New Roman" w:cs="Times New Roman"/>
                <w:sz w:val="18"/>
                <w:szCs w:val="18"/>
              </w:rPr>
              <w:t>39</w:t>
            </w:r>
          </w:p>
        </w:tc>
        <w:tc>
          <w:tcPr>
            <w:tcW w:w="1365"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Plastika</w:t>
            </w:r>
          </w:p>
        </w:tc>
        <w:tc>
          <w:tcPr>
            <w:tcW w:w="1598" w:type="dxa"/>
            <w:vMerge/>
            <w:vAlign w:val="center"/>
          </w:tcPr>
          <w:p w:rsidR="007F1310" w:rsidRPr="006F5D54" w:rsidRDefault="007F1310" w:rsidP="00E6255C">
            <w:pPr>
              <w:pStyle w:val="Odlomakpopisa"/>
              <w:ind w:left="0"/>
              <w:rPr>
                <w:rFonts w:ascii="Times New Roman" w:hAnsi="Times New Roman" w:cs="Times New Roman"/>
                <w:sz w:val="18"/>
                <w:szCs w:val="18"/>
              </w:rPr>
            </w:pPr>
          </w:p>
        </w:tc>
        <w:tc>
          <w:tcPr>
            <w:tcW w:w="979" w:type="dxa"/>
            <w:vAlign w:val="center"/>
          </w:tcPr>
          <w:p w:rsidR="007F1310" w:rsidRPr="006F5D54" w:rsidRDefault="002370FF"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0,40</w:t>
            </w:r>
          </w:p>
        </w:tc>
        <w:tc>
          <w:tcPr>
            <w:tcW w:w="816"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115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816" w:type="dxa"/>
            <w:vAlign w:val="center"/>
          </w:tcPr>
          <w:p w:rsidR="007F1310" w:rsidRPr="006F5D54" w:rsidRDefault="002370FF"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0,40</w:t>
            </w:r>
          </w:p>
        </w:tc>
        <w:tc>
          <w:tcPr>
            <w:tcW w:w="814" w:type="dxa"/>
            <w:vAlign w:val="center"/>
          </w:tcPr>
          <w:p w:rsidR="007F1310" w:rsidRPr="006F5D54" w:rsidRDefault="002370FF"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1,20</w:t>
            </w:r>
          </w:p>
        </w:tc>
        <w:tc>
          <w:tcPr>
            <w:tcW w:w="818" w:type="dxa"/>
            <w:vAlign w:val="center"/>
          </w:tcPr>
          <w:p w:rsidR="007F1310" w:rsidRPr="006F5D54" w:rsidRDefault="002370FF" w:rsidP="00E6255C">
            <w:pPr>
              <w:pStyle w:val="Odlomakpopisa"/>
              <w:ind w:left="0"/>
              <w:rPr>
                <w:rFonts w:ascii="Times New Roman" w:hAnsi="Times New Roman" w:cs="Times New Roman"/>
                <w:b/>
                <w:sz w:val="18"/>
                <w:szCs w:val="18"/>
              </w:rPr>
            </w:pPr>
            <w:r w:rsidRPr="006F5D54">
              <w:rPr>
                <w:rFonts w:ascii="Times New Roman" w:hAnsi="Times New Roman" w:cs="Times New Roman"/>
                <w:b/>
                <w:sz w:val="18"/>
                <w:szCs w:val="18"/>
              </w:rPr>
              <w:t>0,40</w:t>
            </w:r>
          </w:p>
        </w:tc>
      </w:tr>
      <w:tr w:rsidR="001C7C0F" w:rsidRPr="006F5D54" w:rsidTr="001C7C0F">
        <w:trPr>
          <w:trHeight w:val="338"/>
        </w:trPr>
        <w:tc>
          <w:tcPr>
            <w:tcW w:w="107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w:t>
            </w:r>
            <w:r w:rsidR="002A34AF" w:rsidRPr="006F5D54">
              <w:rPr>
                <w:rFonts w:ascii="Times New Roman" w:hAnsi="Times New Roman" w:cs="Times New Roman"/>
                <w:sz w:val="18"/>
                <w:szCs w:val="18"/>
              </w:rPr>
              <w:t xml:space="preserve"> </w:t>
            </w:r>
            <w:r w:rsidRPr="006F5D54">
              <w:rPr>
                <w:rFonts w:ascii="Times New Roman" w:hAnsi="Times New Roman" w:cs="Times New Roman"/>
                <w:sz w:val="18"/>
                <w:szCs w:val="18"/>
              </w:rPr>
              <w:t>01</w:t>
            </w:r>
            <w:r w:rsidR="002A34AF" w:rsidRPr="006F5D54">
              <w:rPr>
                <w:rFonts w:ascii="Times New Roman" w:hAnsi="Times New Roman" w:cs="Times New Roman"/>
                <w:sz w:val="18"/>
                <w:szCs w:val="18"/>
              </w:rPr>
              <w:t xml:space="preserve"> </w:t>
            </w:r>
            <w:r w:rsidRPr="006F5D54">
              <w:rPr>
                <w:rFonts w:ascii="Times New Roman" w:hAnsi="Times New Roman" w:cs="Times New Roman"/>
                <w:sz w:val="18"/>
                <w:szCs w:val="18"/>
              </w:rPr>
              <w:t>02</w:t>
            </w:r>
          </w:p>
        </w:tc>
        <w:tc>
          <w:tcPr>
            <w:tcW w:w="1365"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Staklo</w:t>
            </w:r>
          </w:p>
        </w:tc>
        <w:tc>
          <w:tcPr>
            <w:tcW w:w="1598" w:type="dxa"/>
            <w:vMerge/>
            <w:vAlign w:val="center"/>
          </w:tcPr>
          <w:p w:rsidR="007F1310" w:rsidRPr="006F5D54" w:rsidRDefault="007F1310" w:rsidP="00E6255C">
            <w:pPr>
              <w:pStyle w:val="Odlomakpopisa"/>
              <w:ind w:left="0"/>
              <w:rPr>
                <w:rFonts w:ascii="Times New Roman" w:hAnsi="Times New Roman" w:cs="Times New Roman"/>
                <w:sz w:val="18"/>
                <w:szCs w:val="18"/>
              </w:rPr>
            </w:pPr>
          </w:p>
        </w:tc>
        <w:tc>
          <w:tcPr>
            <w:tcW w:w="979" w:type="dxa"/>
            <w:vAlign w:val="center"/>
          </w:tcPr>
          <w:p w:rsidR="007F1310" w:rsidRPr="006F5D54" w:rsidRDefault="002A34AF"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1,50</w:t>
            </w:r>
          </w:p>
        </w:tc>
        <w:tc>
          <w:tcPr>
            <w:tcW w:w="816"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115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816" w:type="dxa"/>
            <w:vAlign w:val="center"/>
          </w:tcPr>
          <w:p w:rsidR="007F1310" w:rsidRPr="006F5D54" w:rsidRDefault="002A34AF"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1,78</w:t>
            </w:r>
          </w:p>
        </w:tc>
        <w:tc>
          <w:tcPr>
            <w:tcW w:w="814" w:type="dxa"/>
            <w:vAlign w:val="center"/>
          </w:tcPr>
          <w:p w:rsidR="007F1310" w:rsidRPr="006F5D54" w:rsidRDefault="002A34AF"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6,76</w:t>
            </w:r>
          </w:p>
        </w:tc>
        <w:tc>
          <w:tcPr>
            <w:tcW w:w="818" w:type="dxa"/>
            <w:vAlign w:val="center"/>
          </w:tcPr>
          <w:p w:rsidR="007F1310" w:rsidRPr="006F5D54" w:rsidRDefault="002A34AF" w:rsidP="00E6255C">
            <w:pPr>
              <w:pStyle w:val="Odlomakpopisa"/>
              <w:ind w:left="0"/>
              <w:rPr>
                <w:rFonts w:ascii="Times New Roman" w:hAnsi="Times New Roman" w:cs="Times New Roman"/>
                <w:b/>
                <w:sz w:val="18"/>
                <w:szCs w:val="18"/>
              </w:rPr>
            </w:pPr>
            <w:r w:rsidRPr="006F5D54">
              <w:rPr>
                <w:rFonts w:ascii="Times New Roman" w:hAnsi="Times New Roman" w:cs="Times New Roman"/>
                <w:b/>
                <w:sz w:val="18"/>
                <w:szCs w:val="18"/>
              </w:rPr>
              <w:t>1,50</w:t>
            </w:r>
          </w:p>
        </w:tc>
      </w:tr>
      <w:tr w:rsidR="001C7C0F" w:rsidRPr="006F5D54" w:rsidTr="001C7C0F">
        <w:trPr>
          <w:trHeight w:val="338"/>
        </w:trPr>
        <w:tc>
          <w:tcPr>
            <w:tcW w:w="107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w:t>
            </w:r>
            <w:r w:rsidR="00AA75AC" w:rsidRPr="006F5D54">
              <w:rPr>
                <w:rFonts w:ascii="Times New Roman" w:hAnsi="Times New Roman" w:cs="Times New Roman"/>
                <w:sz w:val="18"/>
                <w:szCs w:val="18"/>
              </w:rPr>
              <w:t xml:space="preserve"> </w:t>
            </w:r>
            <w:r w:rsidRPr="006F5D54">
              <w:rPr>
                <w:rFonts w:ascii="Times New Roman" w:hAnsi="Times New Roman" w:cs="Times New Roman"/>
                <w:sz w:val="18"/>
                <w:szCs w:val="18"/>
              </w:rPr>
              <w:t>01</w:t>
            </w:r>
            <w:r w:rsidR="00AA75AC" w:rsidRPr="006F5D54">
              <w:rPr>
                <w:rFonts w:ascii="Times New Roman" w:hAnsi="Times New Roman" w:cs="Times New Roman"/>
                <w:sz w:val="18"/>
                <w:szCs w:val="18"/>
              </w:rPr>
              <w:t xml:space="preserve"> </w:t>
            </w:r>
            <w:r w:rsidRPr="006F5D54">
              <w:rPr>
                <w:rFonts w:ascii="Times New Roman" w:hAnsi="Times New Roman" w:cs="Times New Roman"/>
                <w:sz w:val="18"/>
                <w:szCs w:val="18"/>
              </w:rPr>
              <w:t>11</w:t>
            </w:r>
          </w:p>
        </w:tc>
        <w:tc>
          <w:tcPr>
            <w:tcW w:w="1365"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Tekstil</w:t>
            </w:r>
          </w:p>
        </w:tc>
        <w:tc>
          <w:tcPr>
            <w:tcW w:w="1598" w:type="dxa"/>
            <w:vMerge/>
            <w:vAlign w:val="center"/>
          </w:tcPr>
          <w:p w:rsidR="007F1310" w:rsidRPr="006F5D54" w:rsidRDefault="007F1310" w:rsidP="00E6255C">
            <w:pPr>
              <w:pStyle w:val="Odlomakpopisa"/>
              <w:ind w:left="0"/>
              <w:rPr>
                <w:rFonts w:ascii="Times New Roman" w:hAnsi="Times New Roman" w:cs="Times New Roman"/>
                <w:sz w:val="18"/>
                <w:szCs w:val="18"/>
              </w:rPr>
            </w:pPr>
          </w:p>
        </w:tc>
        <w:tc>
          <w:tcPr>
            <w:tcW w:w="979" w:type="dxa"/>
            <w:vAlign w:val="center"/>
          </w:tcPr>
          <w:p w:rsidR="007F1310" w:rsidRPr="006F5D54" w:rsidRDefault="00AA75AC"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3,00</w:t>
            </w:r>
          </w:p>
        </w:tc>
        <w:tc>
          <w:tcPr>
            <w:tcW w:w="816"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115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816" w:type="dxa"/>
            <w:vAlign w:val="center"/>
          </w:tcPr>
          <w:p w:rsidR="007F1310" w:rsidRPr="006F5D54" w:rsidRDefault="00AA75AC"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0,62</w:t>
            </w:r>
          </w:p>
        </w:tc>
        <w:tc>
          <w:tcPr>
            <w:tcW w:w="814" w:type="dxa"/>
            <w:vAlign w:val="center"/>
          </w:tcPr>
          <w:p w:rsidR="007F1310" w:rsidRPr="006F5D54" w:rsidRDefault="00AA75AC"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1,76</w:t>
            </w:r>
          </w:p>
        </w:tc>
        <w:tc>
          <w:tcPr>
            <w:tcW w:w="818" w:type="dxa"/>
            <w:vAlign w:val="center"/>
          </w:tcPr>
          <w:p w:rsidR="007F1310" w:rsidRPr="006F5D54" w:rsidRDefault="00AA75AC" w:rsidP="00E6255C">
            <w:pPr>
              <w:pStyle w:val="Odlomakpopisa"/>
              <w:ind w:left="0"/>
              <w:rPr>
                <w:rFonts w:ascii="Times New Roman" w:hAnsi="Times New Roman" w:cs="Times New Roman"/>
                <w:b/>
                <w:sz w:val="18"/>
                <w:szCs w:val="18"/>
              </w:rPr>
            </w:pPr>
            <w:r w:rsidRPr="006F5D54">
              <w:rPr>
                <w:rFonts w:ascii="Times New Roman" w:hAnsi="Times New Roman" w:cs="Times New Roman"/>
                <w:b/>
                <w:sz w:val="18"/>
                <w:szCs w:val="18"/>
              </w:rPr>
              <w:t>3,00</w:t>
            </w:r>
          </w:p>
        </w:tc>
      </w:tr>
      <w:tr w:rsidR="001C7C0F" w:rsidRPr="006F5D54" w:rsidTr="001C7C0F">
        <w:trPr>
          <w:trHeight w:val="338"/>
        </w:trPr>
        <w:tc>
          <w:tcPr>
            <w:tcW w:w="107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w:t>
            </w:r>
            <w:r w:rsidR="009B6F9B" w:rsidRPr="006F5D54">
              <w:rPr>
                <w:rFonts w:ascii="Times New Roman" w:hAnsi="Times New Roman" w:cs="Times New Roman"/>
                <w:sz w:val="18"/>
                <w:szCs w:val="18"/>
              </w:rPr>
              <w:t xml:space="preserve"> </w:t>
            </w:r>
            <w:r w:rsidRPr="006F5D54">
              <w:rPr>
                <w:rFonts w:ascii="Times New Roman" w:hAnsi="Times New Roman" w:cs="Times New Roman"/>
                <w:sz w:val="18"/>
                <w:szCs w:val="18"/>
              </w:rPr>
              <w:t>01</w:t>
            </w:r>
            <w:r w:rsidR="009B6F9B" w:rsidRPr="006F5D54">
              <w:rPr>
                <w:rFonts w:ascii="Times New Roman" w:hAnsi="Times New Roman" w:cs="Times New Roman"/>
                <w:sz w:val="18"/>
                <w:szCs w:val="18"/>
              </w:rPr>
              <w:t xml:space="preserve"> </w:t>
            </w:r>
            <w:r w:rsidRPr="006F5D54">
              <w:rPr>
                <w:rFonts w:ascii="Times New Roman" w:hAnsi="Times New Roman" w:cs="Times New Roman"/>
                <w:sz w:val="18"/>
                <w:szCs w:val="18"/>
              </w:rPr>
              <w:t>40</w:t>
            </w:r>
          </w:p>
        </w:tc>
        <w:tc>
          <w:tcPr>
            <w:tcW w:w="1365"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Metali</w:t>
            </w:r>
          </w:p>
        </w:tc>
        <w:tc>
          <w:tcPr>
            <w:tcW w:w="1598" w:type="dxa"/>
            <w:vMerge/>
            <w:vAlign w:val="center"/>
          </w:tcPr>
          <w:p w:rsidR="007F1310" w:rsidRPr="006F5D54" w:rsidRDefault="007F1310" w:rsidP="00E6255C">
            <w:pPr>
              <w:pStyle w:val="Odlomakpopisa"/>
              <w:ind w:left="0"/>
              <w:rPr>
                <w:rFonts w:ascii="Times New Roman" w:hAnsi="Times New Roman" w:cs="Times New Roman"/>
                <w:sz w:val="18"/>
                <w:szCs w:val="18"/>
              </w:rPr>
            </w:pPr>
          </w:p>
        </w:tc>
        <w:tc>
          <w:tcPr>
            <w:tcW w:w="979" w:type="dxa"/>
            <w:vAlign w:val="center"/>
          </w:tcPr>
          <w:p w:rsidR="007F1310" w:rsidRPr="006F5D54" w:rsidRDefault="009B6F9B"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0,14</w:t>
            </w:r>
          </w:p>
        </w:tc>
        <w:tc>
          <w:tcPr>
            <w:tcW w:w="816"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1153" w:type="dxa"/>
            <w:vAlign w:val="center"/>
          </w:tcPr>
          <w:p w:rsidR="007F1310" w:rsidRPr="006F5D54" w:rsidRDefault="007F1310"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w:t>
            </w:r>
          </w:p>
        </w:tc>
        <w:tc>
          <w:tcPr>
            <w:tcW w:w="816" w:type="dxa"/>
            <w:vAlign w:val="center"/>
          </w:tcPr>
          <w:p w:rsidR="007F1310" w:rsidRPr="006F5D54" w:rsidRDefault="009B6F9B"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0,02</w:t>
            </w:r>
          </w:p>
        </w:tc>
        <w:tc>
          <w:tcPr>
            <w:tcW w:w="814" w:type="dxa"/>
            <w:vAlign w:val="center"/>
          </w:tcPr>
          <w:p w:rsidR="007F1310" w:rsidRPr="006F5D54" w:rsidRDefault="009B6F9B"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0,30</w:t>
            </w:r>
          </w:p>
        </w:tc>
        <w:tc>
          <w:tcPr>
            <w:tcW w:w="818" w:type="dxa"/>
            <w:vAlign w:val="center"/>
          </w:tcPr>
          <w:p w:rsidR="007F1310" w:rsidRPr="006F5D54" w:rsidRDefault="009B6F9B" w:rsidP="00E6255C">
            <w:pPr>
              <w:pStyle w:val="Odlomakpopisa"/>
              <w:ind w:left="0"/>
              <w:rPr>
                <w:rFonts w:ascii="Times New Roman" w:hAnsi="Times New Roman" w:cs="Times New Roman"/>
                <w:b/>
                <w:sz w:val="18"/>
                <w:szCs w:val="18"/>
              </w:rPr>
            </w:pPr>
            <w:r w:rsidRPr="006F5D54">
              <w:rPr>
                <w:rFonts w:ascii="Times New Roman" w:hAnsi="Times New Roman" w:cs="Times New Roman"/>
                <w:b/>
                <w:sz w:val="18"/>
                <w:szCs w:val="18"/>
              </w:rPr>
              <w:t>0,14</w:t>
            </w:r>
          </w:p>
        </w:tc>
      </w:tr>
      <w:tr w:rsidR="007F1310" w:rsidRPr="006F5D54" w:rsidTr="004D45D7">
        <w:trPr>
          <w:trHeight w:val="476"/>
        </w:trPr>
        <w:tc>
          <w:tcPr>
            <w:tcW w:w="6986" w:type="dxa"/>
            <w:gridSpan w:val="6"/>
            <w:vAlign w:val="center"/>
          </w:tcPr>
          <w:p w:rsidR="007F1310" w:rsidRPr="006F5D54" w:rsidRDefault="00120E75" w:rsidP="00120E75">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Ukupno:</w:t>
            </w:r>
          </w:p>
        </w:tc>
        <w:tc>
          <w:tcPr>
            <w:tcW w:w="816" w:type="dxa"/>
            <w:vAlign w:val="center"/>
          </w:tcPr>
          <w:p w:rsidR="007F1310" w:rsidRPr="006F5D54" w:rsidRDefault="00953173"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5,08</w:t>
            </w:r>
          </w:p>
        </w:tc>
        <w:tc>
          <w:tcPr>
            <w:tcW w:w="814" w:type="dxa"/>
            <w:vAlign w:val="center"/>
          </w:tcPr>
          <w:p w:rsidR="007F1310" w:rsidRPr="006F5D54" w:rsidRDefault="00953173" w:rsidP="00E6255C">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13,14</w:t>
            </w:r>
          </w:p>
        </w:tc>
        <w:tc>
          <w:tcPr>
            <w:tcW w:w="818" w:type="dxa"/>
            <w:vAlign w:val="center"/>
          </w:tcPr>
          <w:p w:rsidR="007F1310" w:rsidRPr="006F5D54" w:rsidRDefault="00146186" w:rsidP="00E6255C">
            <w:pPr>
              <w:pStyle w:val="Odlomakpopisa"/>
              <w:ind w:left="0"/>
              <w:rPr>
                <w:rFonts w:ascii="Times New Roman" w:hAnsi="Times New Roman" w:cs="Times New Roman"/>
                <w:b/>
                <w:sz w:val="18"/>
                <w:szCs w:val="18"/>
              </w:rPr>
            </w:pPr>
            <w:r w:rsidRPr="006F5D54">
              <w:rPr>
                <w:rFonts w:ascii="Times New Roman" w:hAnsi="Times New Roman" w:cs="Times New Roman"/>
                <w:b/>
                <w:sz w:val="18"/>
                <w:szCs w:val="18"/>
              </w:rPr>
              <w:t>7,04</w:t>
            </w:r>
          </w:p>
        </w:tc>
      </w:tr>
    </w:tbl>
    <w:p w:rsidR="000A2852" w:rsidRPr="006F5D54" w:rsidRDefault="00317203" w:rsidP="00E6255C">
      <w:pPr>
        <w:pStyle w:val="Odlomakpopisa"/>
        <w:spacing w:after="0" w:line="240" w:lineRule="auto"/>
        <w:ind w:left="0"/>
        <w:jc w:val="center"/>
        <w:rPr>
          <w:rFonts w:ascii="Times New Roman" w:hAnsi="Times New Roman" w:cs="Times New Roman"/>
          <w:i/>
          <w:color w:val="244061" w:themeColor="accent1" w:themeShade="80"/>
        </w:rPr>
      </w:pPr>
      <w:r w:rsidRPr="006F5D54">
        <w:rPr>
          <w:rFonts w:ascii="Times New Roman" w:hAnsi="Times New Roman" w:cs="Times New Roman"/>
          <w:i/>
        </w:rPr>
        <w:t>Izvor</w:t>
      </w:r>
      <w:r w:rsidR="00F81432" w:rsidRPr="006F5D54">
        <w:rPr>
          <w:rFonts w:ascii="Times New Roman" w:hAnsi="Times New Roman" w:cs="Times New Roman"/>
          <w:i/>
        </w:rPr>
        <w:t>: Komunalno poduzeće d.o.o. Križevci</w:t>
      </w:r>
    </w:p>
    <w:p w:rsidR="00F50A61" w:rsidRPr="006F5D54" w:rsidRDefault="00F50A61" w:rsidP="00E6255C">
      <w:pPr>
        <w:pStyle w:val="t-9-8"/>
        <w:spacing w:before="0" w:beforeAutospacing="0" w:after="0" w:afterAutospacing="0"/>
        <w:jc w:val="center"/>
        <w:rPr>
          <w:b/>
          <w:sz w:val="22"/>
          <w:szCs w:val="22"/>
        </w:rPr>
      </w:pPr>
    </w:p>
    <w:p w:rsidR="0023174D" w:rsidRPr="006F5D54" w:rsidRDefault="00B02A64" w:rsidP="0023174D">
      <w:pPr>
        <w:pStyle w:val="t-9-8"/>
        <w:spacing w:before="0" w:beforeAutospacing="0" w:after="0" w:afterAutospacing="0"/>
        <w:jc w:val="both"/>
        <w:rPr>
          <w:sz w:val="22"/>
          <w:szCs w:val="22"/>
        </w:rPr>
      </w:pPr>
      <w:r w:rsidRPr="006F5D54">
        <w:rPr>
          <w:sz w:val="22"/>
          <w:szCs w:val="22"/>
        </w:rPr>
        <w:lastRenderedPageBreak/>
        <w:tab/>
      </w:r>
      <w:r w:rsidR="000F6336" w:rsidRPr="006F5D54">
        <w:rPr>
          <w:sz w:val="22"/>
          <w:szCs w:val="22"/>
        </w:rPr>
        <w:t>Ko</w:t>
      </w:r>
      <w:r w:rsidR="0023174D" w:rsidRPr="006F5D54">
        <w:rPr>
          <w:sz w:val="22"/>
          <w:szCs w:val="22"/>
        </w:rPr>
        <w:t>munalno poduzeće d.o.o. Križevci</w:t>
      </w:r>
      <w:r w:rsidRPr="006F5D54">
        <w:rPr>
          <w:sz w:val="22"/>
          <w:szCs w:val="22"/>
        </w:rPr>
        <w:t xml:space="preserve">, kao davatelj javne usluge prikupljanja otpada, </w:t>
      </w:r>
      <w:r w:rsidR="0023174D" w:rsidRPr="006F5D54">
        <w:rPr>
          <w:sz w:val="22"/>
          <w:szCs w:val="22"/>
        </w:rPr>
        <w:t>prove</w:t>
      </w:r>
      <w:r w:rsidR="000F6336" w:rsidRPr="006F5D54">
        <w:rPr>
          <w:sz w:val="22"/>
          <w:szCs w:val="22"/>
        </w:rPr>
        <w:t>l</w:t>
      </w:r>
      <w:r w:rsidR="0023174D" w:rsidRPr="006F5D54">
        <w:rPr>
          <w:sz w:val="22"/>
          <w:szCs w:val="22"/>
        </w:rPr>
        <w:t>o je sljedeće</w:t>
      </w:r>
      <w:r w:rsidRPr="006F5D54">
        <w:rPr>
          <w:sz w:val="22"/>
          <w:szCs w:val="22"/>
        </w:rPr>
        <w:t xml:space="preserve"> </w:t>
      </w:r>
      <w:r w:rsidR="0023174D" w:rsidRPr="006F5D54">
        <w:rPr>
          <w:sz w:val="22"/>
          <w:szCs w:val="22"/>
        </w:rPr>
        <w:t>aktivnosti vezane uz</w:t>
      </w:r>
      <w:r w:rsidRPr="006F5D54">
        <w:rPr>
          <w:sz w:val="22"/>
          <w:szCs w:val="22"/>
        </w:rPr>
        <w:t xml:space="preserve"> </w:t>
      </w:r>
      <w:r w:rsidR="0023174D" w:rsidRPr="006F5D54">
        <w:rPr>
          <w:sz w:val="22"/>
          <w:szCs w:val="22"/>
        </w:rPr>
        <w:t xml:space="preserve"> </w:t>
      </w:r>
      <w:r w:rsidRPr="006F5D54">
        <w:rPr>
          <w:sz w:val="22"/>
          <w:szCs w:val="22"/>
        </w:rPr>
        <w:t xml:space="preserve">odredbe </w:t>
      </w:r>
      <w:r w:rsidR="0023174D" w:rsidRPr="006F5D54">
        <w:rPr>
          <w:sz w:val="22"/>
          <w:szCs w:val="22"/>
        </w:rPr>
        <w:t>Uredbe  o gospodarenju komunalnim</w:t>
      </w:r>
      <w:r w:rsidR="004D45D7" w:rsidRPr="006F5D54">
        <w:rPr>
          <w:sz w:val="22"/>
          <w:szCs w:val="22"/>
        </w:rPr>
        <w:t xml:space="preserve"> </w:t>
      </w:r>
      <w:r w:rsidR="0023174D" w:rsidRPr="006F5D54">
        <w:rPr>
          <w:sz w:val="22"/>
          <w:szCs w:val="22"/>
        </w:rPr>
        <w:t xml:space="preserve">otpadom („Narodne novine“ broj  50/17): </w:t>
      </w:r>
    </w:p>
    <w:p w:rsidR="000F6336" w:rsidRPr="006F5D54" w:rsidRDefault="000F6336" w:rsidP="0023174D">
      <w:pPr>
        <w:pStyle w:val="t-9-8"/>
        <w:numPr>
          <w:ilvl w:val="0"/>
          <w:numId w:val="37"/>
        </w:numPr>
        <w:spacing w:before="0" w:beforeAutospacing="0" w:after="0" w:afterAutospacing="0"/>
        <w:jc w:val="both"/>
        <w:rPr>
          <w:sz w:val="22"/>
          <w:szCs w:val="22"/>
        </w:rPr>
      </w:pPr>
      <w:r w:rsidRPr="006F5D54">
        <w:rPr>
          <w:sz w:val="22"/>
          <w:szCs w:val="22"/>
        </w:rPr>
        <w:t>S</w:t>
      </w:r>
      <w:r w:rsidR="0023174D" w:rsidRPr="006F5D54">
        <w:rPr>
          <w:sz w:val="22"/>
          <w:szCs w:val="22"/>
        </w:rPr>
        <w:t>vim korisnicima</w:t>
      </w:r>
      <w:r w:rsidRPr="006F5D54">
        <w:rPr>
          <w:sz w:val="22"/>
          <w:szCs w:val="22"/>
        </w:rPr>
        <w:t xml:space="preserve"> </w:t>
      </w:r>
      <w:r w:rsidR="0023174D" w:rsidRPr="006F5D54">
        <w:rPr>
          <w:sz w:val="22"/>
          <w:szCs w:val="22"/>
        </w:rPr>
        <w:t>usluge podijeljene</w:t>
      </w:r>
      <w:r w:rsidR="00B02A64" w:rsidRPr="006F5D54">
        <w:rPr>
          <w:sz w:val="22"/>
          <w:szCs w:val="22"/>
        </w:rPr>
        <w:t xml:space="preserve"> </w:t>
      </w:r>
      <w:r w:rsidR="0023174D" w:rsidRPr="006F5D54">
        <w:rPr>
          <w:sz w:val="22"/>
          <w:szCs w:val="22"/>
        </w:rPr>
        <w:t>su Izjave o načinu korištenja javne usluge sakupljanja miješanog i biorazgradivog</w:t>
      </w:r>
      <w:r w:rsidRPr="006F5D54">
        <w:rPr>
          <w:sz w:val="22"/>
          <w:szCs w:val="22"/>
        </w:rPr>
        <w:t xml:space="preserve"> komunalnog </w:t>
      </w:r>
      <w:r w:rsidR="0023174D" w:rsidRPr="006F5D54">
        <w:rPr>
          <w:sz w:val="22"/>
          <w:szCs w:val="22"/>
        </w:rPr>
        <w:t xml:space="preserve">otpada. Izjavom su se korisnici očitovali da li će samostalno kompostirati ili će zadužiti posudu za sakupljanje biootpada te na taj način biootpad predavati </w:t>
      </w:r>
      <w:r w:rsidRPr="006F5D54">
        <w:rPr>
          <w:sz w:val="22"/>
          <w:szCs w:val="22"/>
        </w:rPr>
        <w:t>davatelju usluge</w:t>
      </w:r>
      <w:r w:rsidR="0023174D" w:rsidRPr="006F5D54">
        <w:rPr>
          <w:sz w:val="22"/>
          <w:szCs w:val="22"/>
        </w:rPr>
        <w:t>.</w:t>
      </w:r>
      <w:r w:rsidRPr="006F5D54">
        <w:rPr>
          <w:sz w:val="22"/>
          <w:szCs w:val="22"/>
        </w:rPr>
        <w:t xml:space="preserve"> </w:t>
      </w:r>
      <w:r w:rsidR="0023174D" w:rsidRPr="006F5D54">
        <w:rPr>
          <w:sz w:val="22"/>
          <w:szCs w:val="22"/>
        </w:rPr>
        <w:t>Osim navedenog, korisnici su se očitovali i o korištenju ili nekorištenju nekretnine, veličini posude koju žele, osnovnim osobnim podacima te udjelu u korištenju posude ukoliko korisnici zajednički koriste posudu/spremnik.</w:t>
      </w:r>
    </w:p>
    <w:p w:rsidR="0023174D" w:rsidRPr="006F5D54" w:rsidRDefault="000F6336" w:rsidP="0023174D">
      <w:pPr>
        <w:pStyle w:val="t-9-8"/>
        <w:numPr>
          <w:ilvl w:val="0"/>
          <w:numId w:val="37"/>
        </w:numPr>
        <w:spacing w:before="0" w:beforeAutospacing="0" w:after="0" w:afterAutospacing="0"/>
        <w:jc w:val="both"/>
        <w:rPr>
          <w:sz w:val="22"/>
          <w:szCs w:val="22"/>
        </w:rPr>
      </w:pPr>
      <w:r w:rsidRPr="006F5D54">
        <w:rPr>
          <w:sz w:val="22"/>
          <w:szCs w:val="22"/>
        </w:rPr>
        <w:t>P</w:t>
      </w:r>
      <w:r w:rsidR="0023174D" w:rsidRPr="006F5D54">
        <w:rPr>
          <w:sz w:val="22"/>
          <w:szCs w:val="22"/>
        </w:rPr>
        <w:t xml:space="preserve">osudu svakog korisnika usluge </w:t>
      </w:r>
      <w:r w:rsidRPr="006F5D54">
        <w:rPr>
          <w:sz w:val="22"/>
          <w:szCs w:val="22"/>
        </w:rPr>
        <w:t>davatelj usluge</w:t>
      </w:r>
      <w:r w:rsidR="00B02A64" w:rsidRPr="006F5D54">
        <w:rPr>
          <w:sz w:val="22"/>
          <w:szCs w:val="22"/>
        </w:rPr>
        <w:t xml:space="preserve"> </w:t>
      </w:r>
      <w:r w:rsidR="0023174D" w:rsidRPr="006F5D54">
        <w:rPr>
          <w:sz w:val="22"/>
          <w:szCs w:val="22"/>
        </w:rPr>
        <w:t>označi</w:t>
      </w:r>
      <w:r w:rsidRPr="006F5D54">
        <w:rPr>
          <w:sz w:val="22"/>
          <w:szCs w:val="22"/>
        </w:rPr>
        <w:t xml:space="preserve">o je </w:t>
      </w:r>
      <w:r w:rsidR="0023174D" w:rsidRPr="006F5D54">
        <w:rPr>
          <w:sz w:val="22"/>
          <w:szCs w:val="22"/>
        </w:rPr>
        <w:t>barkod naljepnicom pomoću koje će se evidentirati svako pražnjene posude putem čitača instaliranog na vozilu za odvoz otpada. Korisnik usluge plaća</w:t>
      </w:r>
      <w:r w:rsidRPr="006F5D54">
        <w:rPr>
          <w:sz w:val="22"/>
          <w:szCs w:val="22"/>
        </w:rPr>
        <w:t xml:space="preserve">t će </w:t>
      </w:r>
      <w:r w:rsidR="0023174D" w:rsidRPr="006F5D54">
        <w:rPr>
          <w:sz w:val="22"/>
          <w:szCs w:val="22"/>
        </w:rPr>
        <w:t>cijenu minimalne javne usluge (fiksni dio računa) tokom cijele godine,</w:t>
      </w:r>
      <w:r w:rsidRPr="006F5D54">
        <w:rPr>
          <w:sz w:val="22"/>
          <w:szCs w:val="22"/>
        </w:rPr>
        <w:t xml:space="preserve"> </w:t>
      </w:r>
      <w:r w:rsidR="0023174D" w:rsidRPr="006F5D54">
        <w:rPr>
          <w:sz w:val="22"/>
          <w:szCs w:val="22"/>
        </w:rPr>
        <w:t>dok će varijabilni dio ovisiti o broju predanih posuda u tom obračunskom razdoblju. Na taj način će se stimulirati korisnike usluge na odvajanje korisnog otpada, a samim time i smanjenje količine miješanog komunalnog otpada odloženog na odlagalište.</w:t>
      </w:r>
    </w:p>
    <w:p w:rsidR="0023174D" w:rsidRPr="006F5D54" w:rsidRDefault="0023174D" w:rsidP="00E6255C">
      <w:pPr>
        <w:pStyle w:val="t-9-8"/>
        <w:spacing w:before="0" w:beforeAutospacing="0" w:after="0" w:afterAutospacing="0"/>
        <w:jc w:val="center"/>
        <w:rPr>
          <w:b/>
          <w:sz w:val="22"/>
          <w:szCs w:val="22"/>
        </w:rPr>
      </w:pPr>
    </w:p>
    <w:p w:rsidR="008E0F3C" w:rsidRPr="006F5D54" w:rsidRDefault="009A1F67" w:rsidP="00E6255C">
      <w:pPr>
        <w:pStyle w:val="t-9-8"/>
        <w:spacing w:before="0" w:beforeAutospacing="0" w:after="0" w:afterAutospacing="0"/>
        <w:jc w:val="center"/>
        <w:rPr>
          <w:b/>
          <w:sz w:val="22"/>
          <w:szCs w:val="22"/>
        </w:rPr>
      </w:pPr>
      <w:r w:rsidRPr="006F5D54">
        <w:rPr>
          <w:b/>
          <w:sz w:val="22"/>
          <w:szCs w:val="22"/>
        </w:rPr>
        <w:t xml:space="preserve">Članak </w:t>
      </w:r>
      <w:r w:rsidR="004B0CD2" w:rsidRPr="006F5D54">
        <w:rPr>
          <w:b/>
          <w:sz w:val="22"/>
          <w:szCs w:val="22"/>
        </w:rPr>
        <w:t>6</w:t>
      </w:r>
      <w:r w:rsidR="008E0F3C" w:rsidRPr="006F5D54">
        <w:rPr>
          <w:b/>
          <w:sz w:val="22"/>
          <w:szCs w:val="22"/>
        </w:rPr>
        <w:t>.</w:t>
      </w:r>
    </w:p>
    <w:p w:rsidR="00084450" w:rsidRPr="006F5D54" w:rsidRDefault="00084450" w:rsidP="00E6255C">
      <w:pPr>
        <w:pStyle w:val="t-9-8"/>
        <w:spacing w:before="0" w:beforeAutospacing="0" w:after="0" w:afterAutospacing="0"/>
        <w:jc w:val="center"/>
        <w:rPr>
          <w:b/>
          <w:sz w:val="22"/>
          <w:szCs w:val="22"/>
        </w:rPr>
      </w:pPr>
    </w:p>
    <w:p w:rsidR="00B02A64" w:rsidRPr="006F5D54" w:rsidRDefault="00B02A64" w:rsidP="00B02A64">
      <w:pPr>
        <w:pStyle w:val="Odlomakpopisa"/>
        <w:tabs>
          <w:tab w:val="left" w:pos="0"/>
          <w:tab w:val="left" w:pos="709"/>
        </w:tabs>
        <w:spacing w:after="0" w:line="240" w:lineRule="auto"/>
        <w:ind w:left="0"/>
        <w:jc w:val="both"/>
        <w:rPr>
          <w:rFonts w:ascii="Times New Roman" w:hAnsi="Times New Roman" w:cs="Times New Roman"/>
        </w:rPr>
      </w:pPr>
      <w:r w:rsidRPr="006F5D54">
        <w:rPr>
          <w:rFonts w:ascii="Times New Roman" w:hAnsi="Times New Roman" w:cs="Times New Roman"/>
          <w:b/>
        </w:rPr>
        <w:tab/>
      </w:r>
      <w:r w:rsidR="00A4128C" w:rsidRPr="006F5D54">
        <w:rPr>
          <w:rFonts w:ascii="Times New Roman" w:hAnsi="Times New Roman" w:cs="Times New Roman"/>
        </w:rPr>
        <w:t xml:space="preserve">Na području Općine Kalnik </w:t>
      </w:r>
      <w:r w:rsidR="00F146EB" w:rsidRPr="006F5D54">
        <w:rPr>
          <w:rFonts w:ascii="Times New Roman" w:hAnsi="Times New Roman" w:cs="Times New Roman"/>
        </w:rPr>
        <w:t>ne postoje građevine i uređaji za gospodarenje otpadom.</w:t>
      </w:r>
      <w:r w:rsidRPr="006F5D54">
        <w:rPr>
          <w:rFonts w:ascii="Times New Roman" w:hAnsi="Times New Roman" w:cs="Times New Roman"/>
        </w:rPr>
        <w:t xml:space="preserve"> </w:t>
      </w:r>
      <w:r w:rsidR="00F146EB" w:rsidRPr="006F5D54">
        <w:rPr>
          <w:rFonts w:ascii="Times New Roman" w:hAnsi="Times New Roman" w:cs="Times New Roman"/>
        </w:rPr>
        <w:t>Općina Kalnik, s obzirom da ima manje od 1.500 stanovnika,</w:t>
      </w:r>
      <w:r w:rsidR="002B2CA3" w:rsidRPr="006F5D54">
        <w:rPr>
          <w:rFonts w:ascii="Times New Roman" w:hAnsi="Times New Roman" w:cs="Times New Roman"/>
        </w:rPr>
        <w:t xml:space="preserve"> </w:t>
      </w:r>
      <w:r w:rsidR="00F146EB" w:rsidRPr="006F5D54">
        <w:rPr>
          <w:rFonts w:ascii="Times New Roman" w:hAnsi="Times New Roman" w:cs="Times New Roman"/>
        </w:rPr>
        <w:t xml:space="preserve">sklopila je u 2017. godini Sporazum s Komunalnim poduzećem d.o.o. Križevci o korištenju mobilne jedinice za odvojeno sakupljanje otpada, čime je osigurala funkcioniranje </w:t>
      </w:r>
      <w:r w:rsidR="002B2CA3" w:rsidRPr="006F5D54">
        <w:rPr>
          <w:rFonts w:ascii="Times New Roman" w:hAnsi="Times New Roman" w:cs="Times New Roman"/>
        </w:rPr>
        <w:t>reciklažnog dvorišta</w:t>
      </w:r>
      <w:r w:rsidR="003C2F52" w:rsidRPr="006F5D54">
        <w:rPr>
          <w:rFonts w:ascii="Times New Roman" w:hAnsi="Times New Roman" w:cs="Times New Roman"/>
        </w:rPr>
        <w:t xml:space="preserve"> </w:t>
      </w:r>
      <w:r w:rsidR="00F146EB" w:rsidRPr="006F5D54">
        <w:rPr>
          <w:rFonts w:ascii="Times New Roman" w:hAnsi="Times New Roman" w:cs="Times New Roman"/>
        </w:rPr>
        <w:t>na svojem području posredstvom mobilne jedinice koja se u smislu Zakona smatra reciklažnim dvorištem.</w:t>
      </w:r>
    </w:p>
    <w:p w:rsidR="009916EF" w:rsidRPr="006F5D54" w:rsidRDefault="00B02A64" w:rsidP="00B02A64">
      <w:pPr>
        <w:pStyle w:val="Odlomakpopisa"/>
        <w:tabs>
          <w:tab w:val="left" w:pos="0"/>
          <w:tab w:val="left" w:pos="709"/>
        </w:tabs>
        <w:spacing w:after="0" w:line="240" w:lineRule="auto"/>
        <w:ind w:left="0"/>
        <w:jc w:val="both"/>
        <w:rPr>
          <w:rFonts w:ascii="Times New Roman" w:hAnsi="Times New Roman" w:cs="Times New Roman"/>
        </w:rPr>
      </w:pPr>
      <w:r w:rsidRPr="006F5D54">
        <w:rPr>
          <w:rFonts w:ascii="Times New Roman" w:hAnsi="Times New Roman" w:cs="Times New Roman"/>
        </w:rPr>
        <w:tab/>
      </w:r>
      <w:r w:rsidR="00974B40" w:rsidRPr="006F5D54">
        <w:rPr>
          <w:rFonts w:ascii="Times New Roman" w:hAnsi="Times New Roman" w:cs="Times New Roman"/>
        </w:rPr>
        <w:t xml:space="preserve">U naselju Kalnik i </w:t>
      </w:r>
      <w:r w:rsidR="005A488D" w:rsidRPr="006F5D54">
        <w:rPr>
          <w:rFonts w:ascii="Times New Roman" w:hAnsi="Times New Roman" w:cs="Times New Roman"/>
        </w:rPr>
        <w:t>Kamešnica</w:t>
      </w:r>
      <w:r w:rsidR="00775BBB" w:rsidRPr="006F5D54">
        <w:rPr>
          <w:rFonts w:ascii="Times New Roman" w:hAnsi="Times New Roman" w:cs="Times New Roman"/>
        </w:rPr>
        <w:t xml:space="preserve"> </w:t>
      </w:r>
      <w:r w:rsidR="005A488D" w:rsidRPr="006F5D54">
        <w:rPr>
          <w:rFonts w:ascii="Times New Roman" w:hAnsi="Times New Roman" w:cs="Times New Roman"/>
        </w:rPr>
        <w:t xml:space="preserve">u razdoblju od 25. do 28. rujna 2018. godine, postavljeno je mobilno reciklažno </w:t>
      </w:r>
      <w:r w:rsidR="009916EF" w:rsidRPr="006F5D54">
        <w:rPr>
          <w:rFonts w:ascii="Times New Roman" w:hAnsi="Times New Roman" w:cs="Times New Roman"/>
        </w:rPr>
        <w:t>dvorišt</w:t>
      </w:r>
      <w:r w:rsidR="005A488D" w:rsidRPr="006F5D54">
        <w:rPr>
          <w:rFonts w:ascii="Times New Roman" w:hAnsi="Times New Roman" w:cs="Times New Roman"/>
        </w:rPr>
        <w:t>e u koje su</w:t>
      </w:r>
      <w:r w:rsidR="00775BBB" w:rsidRPr="006F5D54">
        <w:rPr>
          <w:rFonts w:ascii="Times New Roman" w:hAnsi="Times New Roman" w:cs="Times New Roman"/>
        </w:rPr>
        <w:t xml:space="preserve"> mještani Općine Kalnik </w:t>
      </w:r>
      <w:r w:rsidR="005A488D" w:rsidRPr="006F5D54">
        <w:rPr>
          <w:rFonts w:ascii="Times New Roman" w:hAnsi="Times New Roman" w:cs="Times New Roman"/>
        </w:rPr>
        <w:t xml:space="preserve">bez naknade mogli odložiti problematičan otpad </w:t>
      </w:r>
      <w:r w:rsidR="00775BBB" w:rsidRPr="006F5D54">
        <w:rPr>
          <w:rFonts w:ascii="Times New Roman" w:hAnsi="Times New Roman" w:cs="Times New Roman"/>
        </w:rPr>
        <w:t>koji je nastao u</w:t>
      </w:r>
      <w:r w:rsidR="005A488D" w:rsidRPr="006F5D54">
        <w:rPr>
          <w:rFonts w:ascii="Times New Roman" w:hAnsi="Times New Roman" w:cs="Times New Roman"/>
        </w:rPr>
        <w:t xml:space="preserve"> kućanstv</w:t>
      </w:r>
      <w:r w:rsidR="00775BBB" w:rsidRPr="006F5D54">
        <w:rPr>
          <w:rFonts w:ascii="Times New Roman" w:hAnsi="Times New Roman" w:cs="Times New Roman"/>
        </w:rPr>
        <w:t>u</w:t>
      </w:r>
      <w:r w:rsidR="005A488D" w:rsidRPr="006F5D54">
        <w:rPr>
          <w:rFonts w:ascii="Times New Roman" w:hAnsi="Times New Roman" w:cs="Times New Roman"/>
        </w:rPr>
        <w:t>.</w:t>
      </w:r>
      <w:r w:rsidR="00775BBB" w:rsidRPr="006F5D54">
        <w:rPr>
          <w:rFonts w:ascii="Times New Roman" w:hAnsi="Times New Roman" w:cs="Times New Roman"/>
        </w:rPr>
        <w:t xml:space="preserve"> </w:t>
      </w:r>
      <w:r w:rsidR="005A488D" w:rsidRPr="006F5D54">
        <w:rPr>
          <w:rFonts w:ascii="Times New Roman" w:hAnsi="Times New Roman" w:cs="Times New Roman"/>
        </w:rPr>
        <w:t>Tom je prilikom sak</w:t>
      </w:r>
      <w:r w:rsidR="009916EF" w:rsidRPr="006F5D54">
        <w:rPr>
          <w:rFonts w:ascii="Times New Roman" w:hAnsi="Times New Roman" w:cs="Times New Roman"/>
        </w:rPr>
        <w:t>upljeno 127 kg</w:t>
      </w:r>
      <w:r w:rsidR="005A488D" w:rsidRPr="006F5D54">
        <w:rPr>
          <w:rFonts w:ascii="Times New Roman" w:hAnsi="Times New Roman" w:cs="Times New Roman"/>
        </w:rPr>
        <w:t xml:space="preserve"> </w:t>
      </w:r>
      <w:r w:rsidR="00305F20" w:rsidRPr="006F5D54">
        <w:rPr>
          <w:rFonts w:ascii="Times New Roman" w:hAnsi="Times New Roman" w:cs="Times New Roman"/>
        </w:rPr>
        <w:t>otpada</w:t>
      </w:r>
      <w:r w:rsidR="009916EF" w:rsidRPr="006F5D54">
        <w:rPr>
          <w:rFonts w:ascii="Times New Roman" w:hAnsi="Times New Roman" w:cs="Times New Roman"/>
        </w:rPr>
        <w:t>.</w:t>
      </w:r>
    </w:p>
    <w:p w:rsidR="00893A6F" w:rsidRPr="006F5D54" w:rsidRDefault="00893A6F" w:rsidP="00893A6F">
      <w:pPr>
        <w:pStyle w:val="Odlomakpopisa"/>
        <w:spacing w:after="0" w:line="240" w:lineRule="auto"/>
        <w:ind w:left="0"/>
        <w:jc w:val="center"/>
        <w:rPr>
          <w:rFonts w:ascii="Times New Roman" w:hAnsi="Times New Roman" w:cs="Times New Roman"/>
          <w:i/>
        </w:rPr>
      </w:pPr>
    </w:p>
    <w:p w:rsidR="00F823CE" w:rsidRPr="006F5D54" w:rsidRDefault="00893A6F" w:rsidP="00893A6F">
      <w:pPr>
        <w:pStyle w:val="Odlomakpopisa"/>
        <w:spacing w:after="0" w:line="240" w:lineRule="auto"/>
        <w:ind w:left="0"/>
        <w:jc w:val="center"/>
        <w:rPr>
          <w:rFonts w:ascii="Times New Roman" w:hAnsi="Times New Roman" w:cs="Times New Roman"/>
          <w:i/>
        </w:rPr>
      </w:pPr>
      <w:r w:rsidRPr="006F5D54">
        <w:rPr>
          <w:rFonts w:ascii="Times New Roman" w:hAnsi="Times New Roman" w:cs="Times New Roman"/>
          <w:i/>
        </w:rPr>
        <w:t>Tablica br.</w:t>
      </w:r>
      <w:r w:rsidR="00B02A64" w:rsidRPr="006F5D54">
        <w:rPr>
          <w:rFonts w:ascii="Times New Roman" w:hAnsi="Times New Roman" w:cs="Times New Roman"/>
          <w:i/>
        </w:rPr>
        <w:t xml:space="preserve"> </w:t>
      </w:r>
      <w:r w:rsidRPr="006F5D54">
        <w:rPr>
          <w:rFonts w:ascii="Times New Roman" w:hAnsi="Times New Roman" w:cs="Times New Roman"/>
          <w:i/>
        </w:rPr>
        <w:t>4. Podaci o količinama</w:t>
      </w:r>
      <w:r w:rsidR="00F823CE" w:rsidRPr="006F5D54">
        <w:rPr>
          <w:rFonts w:ascii="Times New Roman" w:hAnsi="Times New Roman" w:cs="Times New Roman"/>
          <w:i/>
        </w:rPr>
        <w:t xml:space="preserve"> problematičnog</w:t>
      </w:r>
      <w:r w:rsidR="006956EC" w:rsidRPr="006F5D54">
        <w:rPr>
          <w:rFonts w:ascii="Times New Roman" w:hAnsi="Times New Roman" w:cs="Times New Roman"/>
          <w:i/>
        </w:rPr>
        <w:t xml:space="preserve"> </w:t>
      </w:r>
      <w:r w:rsidR="00F823CE" w:rsidRPr="006F5D54">
        <w:rPr>
          <w:rFonts w:ascii="Times New Roman" w:hAnsi="Times New Roman" w:cs="Times New Roman"/>
          <w:i/>
        </w:rPr>
        <w:t>otpada</w:t>
      </w:r>
      <w:r w:rsidR="0023139B" w:rsidRPr="006F5D54">
        <w:rPr>
          <w:rFonts w:ascii="Times New Roman" w:hAnsi="Times New Roman" w:cs="Times New Roman"/>
          <w:i/>
        </w:rPr>
        <w:t xml:space="preserve"> sakupljenog</w:t>
      </w:r>
      <w:r w:rsidR="00F823CE" w:rsidRPr="006F5D54">
        <w:rPr>
          <w:rFonts w:ascii="Times New Roman" w:hAnsi="Times New Roman" w:cs="Times New Roman"/>
          <w:i/>
        </w:rPr>
        <w:t xml:space="preserve"> </w:t>
      </w:r>
    </w:p>
    <w:p w:rsidR="00893A6F" w:rsidRPr="006F5D54" w:rsidRDefault="00F823CE" w:rsidP="00893A6F">
      <w:pPr>
        <w:pStyle w:val="Odlomakpopisa"/>
        <w:spacing w:after="0" w:line="240" w:lineRule="auto"/>
        <w:ind w:left="0"/>
        <w:jc w:val="center"/>
        <w:rPr>
          <w:rFonts w:ascii="Times New Roman" w:hAnsi="Times New Roman" w:cs="Times New Roman"/>
          <w:i/>
        </w:rPr>
      </w:pPr>
      <w:r w:rsidRPr="006F5D54">
        <w:rPr>
          <w:rFonts w:ascii="Times New Roman" w:hAnsi="Times New Roman" w:cs="Times New Roman"/>
          <w:i/>
        </w:rPr>
        <w:t>putem mobilnog reciklažnog dvorišta</w:t>
      </w:r>
      <w:r w:rsidR="000F65B4" w:rsidRPr="006F5D54">
        <w:rPr>
          <w:rFonts w:ascii="Times New Roman" w:hAnsi="Times New Roman" w:cs="Times New Roman"/>
          <w:i/>
        </w:rPr>
        <w:t xml:space="preserve"> u Općini Kalnik</w:t>
      </w:r>
    </w:p>
    <w:p w:rsidR="00893A6F" w:rsidRPr="006F5D54" w:rsidRDefault="00893A6F" w:rsidP="00893A6F">
      <w:pPr>
        <w:pStyle w:val="Odlomakpopisa"/>
        <w:spacing w:after="0" w:line="240" w:lineRule="auto"/>
        <w:ind w:left="0"/>
        <w:jc w:val="center"/>
        <w:rPr>
          <w:rFonts w:ascii="Times New Roman" w:hAnsi="Times New Roman" w:cs="Times New Roman"/>
          <w:i/>
        </w:rPr>
      </w:pPr>
    </w:p>
    <w:tbl>
      <w:tblPr>
        <w:tblStyle w:val="Reetkatablice"/>
        <w:tblW w:w="0" w:type="auto"/>
        <w:jc w:val="center"/>
        <w:tblLook w:val="04A0" w:firstRow="1" w:lastRow="0" w:firstColumn="1" w:lastColumn="0" w:noHBand="0" w:noVBand="1"/>
      </w:tblPr>
      <w:tblGrid>
        <w:gridCol w:w="1662"/>
        <w:gridCol w:w="3613"/>
        <w:gridCol w:w="1806"/>
        <w:gridCol w:w="1798"/>
      </w:tblGrid>
      <w:tr w:rsidR="00A22857" w:rsidRPr="006F5D54" w:rsidTr="000F65B4">
        <w:trPr>
          <w:trHeight w:val="703"/>
          <w:jc w:val="center"/>
        </w:trPr>
        <w:tc>
          <w:tcPr>
            <w:tcW w:w="1662" w:type="dxa"/>
            <w:vMerge w:val="restart"/>
            <w:vAlign w:val="center"/>
          </w:tcPr>
          <w:p w:rsidR="00A22857" w:rsidRPr="006F5D54" w:rsidRDefault="00A22857" w:rsidP="00893A6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 xml:space="preserve">Ključni broj otpada </w:t>
            </w:r>
          </w:p>
        </w:tc>
        <w:tc>
          <w:tcPr>
            <w:tcW w:w="3612" w:type="dxa"/>
            <w:vMerge w:val="restart"/>
            <w:vAlign w:val="center"/>
          </w:tcPr>
          <w:p w:rsidR="00A22857" w:rsidRPr="006F5D54" w:rsidRDefault="00A22857" w:rsidP="00893A6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Naziv otpada</w:t>
            </w:r>
          </w:p>
        </w:tc>
        <w:tc>
          <w:tcPr>
            <w:tcW w:w="3604" w:type="dxa"/>
            <w:gridSpan w:val="2"/>
            <w:vAlign w:val="center"/>
          </w:tcPr>
          <w:p w:rsidR="00A22857" w:rsidRPr="006F5D54" w:rsidRDefault="00A22857" w:rsidP="00893A6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 xml:space="preserve">Ukupno sakupljeno </w:t>
            </w:r>
          </w:p>
          <w:p w:rsidR="00A22857" w:rsidRPr="006F5D54" w:rsidRDefault="00A22857" w:rsidP="00893A6F">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(tona/godišnje)</w:t>
            </w:r>
          </w:p>
        </w:tc>
      </w:tr>
      <w:tr w:rsidR="00A22857" w:rsidRPr="006F5D54" w:rsidTr="000F65B4">
        <w:trPr>
          <w:trHeight w:val="392"/>
          <w:jc w:val="center"/>
        </w:trPr>
        <w:tc>
          <w:tcPr>
            <w:tcW w:w="1662" w:type="dxa"/>
            <w:vMerge/>
            <w:vAlign w:val="center"/>
          </w:tcPr>
          <w:p w:rsidR="00A22857" w:rsidRPr="006F5D54" w:rsidRDefault="00A22857" w:rsidP="00BA60AE">
            <w:pPr>
              <w:pStyle w:val="Odlomakpopisa"/>
              <w:ind w:left="0"/>
              <w:rPr>
                <w:rFonts w:ascii="Times New Roman" w:hAnsi="Times New Roman" w:cs="Times New Roman"/>
                <w:sz w:val="18"/>
                <w:szCs w:val="18"/>
              </w:rPr>
            </w:pPr>
          </w:p>
        </w:tc>
        <w:tc>
          <w:tcPr>
            <w:tcW w:w="3612" w:type="dxa"/>
            <w:vMerge/>
            <w:vAlign w:val="center"/>
          </w:tcPr>
          <w:p w:rsidR="00A22857" w:rsidRPr="006F5D54" w:rsidRDefault="00A22857" w:rsidP="00BA60AE">
            <w:pPr>
              <w:pStyle w:val="Odlomakpopisa"/>
              <w:ind w:left="0"/>
              <w:rPr>
                <w:rFonts w:ascii="Times New Roman" w:hAnsi="Times New Roman" w:cs="Times New Roman"/>
                <w:sz w:val="18"/>
                <w:szCs w:val="18"/>
              </w:rPr>
            </w:pPr>
          </w:p>
        </w:tc>
        <w:tc>
          <w:tcPr>
            <w:tcW w:w="1806" w:type="dxa"/>
            <w:vAlign w:val="center"/>
          </w:tcPr>
          <w:p w:rsidR="00A22857" w:rsidRPr="006F5D54" w:rsidRDefault="00A22857" w:rsidP="00BA60AE">
            <w:pPr>
              <w:pStyle w:val="Odlomakpopisa"/>
              <w:ind w:left="0"/>
              <w:jc w:val="center"/>
              <w:rPr>
                <w:rFonts w:ascii="Times New Roman" w:hAnsi="Times New Roman" w:cs="Times New Roman"/>
                <w:i/>
                <w:sz w:val="18"/>
                <w:szCs w:val="18"/>
              </w:rPr>
            </w:pPr>
            <w:r w:rsidRPr="006F5D54">
              <w:rPr>
                <w:rFonts w:ascii="Times New Roman" w:hAnsi="Times New Roman" w:cs="Times New Roman"/>
                <w:i/>
                <w:sz w:val="18"/>
                <w:szCs w:val="18"/>
              </w:rPr>
              <w:t>2017</w:t>
            </w:r>
          </w:p>
        </w:tc>
        <w:tc>
          <w:tcPr>
            <w:tcW w:w="1798" w:type="dxa"/>
            <w:vAlign w:val="center"/>
          </w:tcPr>
          <w:p w:rsidR="00A22857" w:rsidRPr="006F5D54" w:rsidRDefault="00A22857" w:rsidP="00BA60AE">
            <w:pPr>
              <w:pStyle w:val="Odlomakpopisa"/>
              <w:ind w:left="0"/>
              <w:jc w:val="center"/>
              <w:rPr>
                <w:rFonts w:ascii="Times New Roman" w:hAnsi="Times New Roman" w:cs="Times New Roman"/>
                <w:b/>
                <w:i/>
                <w:sz w:val="18"/>
                <w:szCs w:val="18"/>
              </w:rPr>
            </w:pPr>
            <w:r w:rsidRPr="006F5D54">
              <w:rPr>
                <w:rFonts w:ascii="Times New Roman" w:hAnsi="Times New Roman" w:cs="Times New Roman"/>
                <w:b/>
                <w:i/>
                <w:sz w:val="18"/>
                <w:szCs w:val="18"/>
              </w:rPr>
              <w:t>2018</w:t>
            </w:r>
          </w:p>
        </w:tc>
      </w:tr>
      <w:tr w:rsidR="00320320" w:rsidRPr="006F5D54" w:rsidTr="000F65B4">
        <w:trPr>
          <w:trHeight w:val="255"/>
          <w:jc w:val="center"/>
        </w:trPr>
        <w:tc>
          <w:tcPr>
            <w:tcW w:w="1662" w:type="dxa"/>
            <w:vAlign w:val="center"/>
          </w:tcPr>
          <w:p w:rsidR="00320320"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20 01 27</w:t>
            </w:r>
          </w:p>
        </w:tc>
        <w:tc>
          <w:tcPr>
            <w:tcW w:w="3612" w:type="dxa"/>
            <w:vAlign w:val="center"/>
          </w:tcPr>
          <w:p w:rsidR="00320320"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Boje, ljepila</w:t>
            </w:r>
          </w:p>
        </w:tc>
        <w:tc>
          <w:tcPr>
            <w:tcW w:w="1806" w:type="dxa"/>
            <w:vAlign w:val="center"/>
          </w:tcPr>
          <w:p w:rsidR="00320320" w:rsidRPr="006F5D54" w:rsidRDefault="000F65B4"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w:t>
            </w:r>
          </w:p>
        </w:tc>
        <w:tc>
          <w:tcPr>
            <w:tcW w:w="1798" w:type="dxa"/>
            <w:vAlign w:val="center"/>
          </w:tcPr>
          <w:p w:rsidR="00320320" w:rsidRPr="006F5D54" w:rsidRDefault="008D0B47"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0,005</w:t>
            </w:r>
          </w:p>
        </w:tc>
      </w:tr>
      <w:tr w:rsidR="00320320" w:rsidRPr="006F5D54" w:rsidTr="000F65B4">
        <w:trPr>
          <w:trHeight w:val="255"/>
          <w:jc w:val="center"/>
        </w:trPr>
        <w:tc>
          <w:tcPr>
            <w:tcW w:w="1662" w:type="dxa"/>
            <w:vAlign w:val="center"/>
          </w:tcPr>
          <w:p w:rsidR="00320320"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20 01 33</w:t>
            </w:r>
          </w:p>
        </w:tc>
        <w:tc>
          <w:tcPr>
            <w:tcW w:w="3612" w:type="dxa"/>
            <w:vAlign w:val="center"/>
          </w:tcPr>
          <w:p w:rsidR="00320320"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Baterije</w:t>
            </w:r>
          </w:p>
        </w:tc>
        <w:tc>
          <w:tcPr>
            <w:tcW w:w="1806" w:type="dxa"/>
            <w:vAlign w:val="center"/>
          </w:tcPr>
          <w:p w:rsidR="00320320" w:rsidRPr="006F5D54" w:rsidRDefault="000F65B4"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w:t>
            </w:r>
          </w:p>
        </w:tc>
        <w:tc>
          <w:tcPr>
            <w:tcW w:w="1798" w:type="dxa"/>
            <w:vAlign w:val="center"/>
          </w:tcPr>
          <w:p w:rsidR="00320320" w:rsidRPr="006F5D54" w:rsidRDefault="008D0B47"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0,002</w:t>
            </w:r>
          </w:p>
        </w:tc>
      </w:tr>
      <w:tr w:rsidR="00320320" w:rsidRPr="006F5D54" w:rsidTr="000F65B4">
        <w:trPr>
          <w:trHeight w:val="255"/>
          <w:jc w:val="center"/>
        </w:trPr>
        <w:tc>
          <w:tcPr>
            <w:tcW w:w="1662" w:type="dxa"/>
            <w:vAlign w:val="center"/>
          </w:tcPr>
          <w:p w:rsidR="00320320"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20 01 19</w:t>
            </w:r>
          </w:p>
        </w:tc>
        <w:tc>
          <w:tcPr>
            <w:tcW w:w="3612" w:type="dxa"/>
            <w:vAlign w:val="center"/>
          </w:tcPr>
          <w:p w:rsidR="00320320"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Pesticidi i ambalaža od pesticida</w:t>
            </w:r>
          </w:p>
        </w:tc>
        <w:tc>
          <w:tcPr>
            <w:tcW w:w="1806" w:type="dxa"/>
            <w:vAlign w:val="center"/>
          </w:tcPr>
          <w:p w:rsidR="00320320" w:rsidRPr="006F5D54" w:rsidRDefault="000F65B4"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w:t>
            </w:r>
          </w:p>
        </w:tc>
        <w:tc>
          <w:tcPr>
            <w:tcW w:w="1798" w:type="dxa"/>
            <w:vAlign w:val="center"/>
          </w:tcPr>
          <w:p w:rsidR="00320320" w:rsidRPr="006F5D54" w:rsidRDefault="008D0B47"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0,020</w:t>
            </w:r>
          </w:p>
        </w:tc>
      </w:tr>
      <w:tr w:rsidR="008D0B47" w:rsidRPr="006F5D54" w:rsidTr="000F65B4">
        <w:trPr>
          <w:trHeight w:val="255"/>
          <w:jc w:val="center"/>
        </w:trPr>
        <w:tc>
          <w:tcPr>
            <w:tcW w:w="1662" w:type="dxa"/>
            <w:vAlign w:val="center"/>
          </w:tcPr>
          <w:p w:rsidR="008D0B47"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20 01 35</w:t>
            </w:r>
          </w:p>
        </w:tc>
        <w:tc>
          <w:tcPr>
            <w:tcW w:w="3612" w:type="dxa"/>
            <w:vAlign w:val="center"/>
          </w:tcPr>
          <w:p w:rsidR="008D0B47" w:rsidRPr="006F5D54" w:rsidRDefault="008D0B47" w:rsidP="00BA60AE">
            <w:pPr>
              <w:pStyle w:val="Odlomakpopisa"/>
              <w:ind w:left="0"/>
              <w:rPr>
                <w:rFonts w:ascii="Times New Roman" w:hAnsi="Times New Roman" w:cs="Times New Roman"/>
                <w:sz w:val="18"/>
                <w:szCs w:val="18"/>
              </w:rPr>
            </w:pPr>
            <w:r w:rsidRPr="006F5D54">
              <w:rPr>
                <w:rFonts w:ascii="Times New Roman" w:hAnsi="Times New Roman" w:cs="Times New Roman"/>
                <w:sz w:val="18"/>
                <w:szCs w:val="18"/>
              </w:rPr>
              <w:t>Električna i elektronička oprema</w:t>
            </w:r>
          </w:p>
        </w:tc>
        <w:tc>
          <w:tcPr>
            <w:tcW w:w="1806" w:type="dxa"/>
            <w:vAlign w:val="center"/>
          </w:tcPr>
          <w:p w:rsidR="008D0B47" w:rsidRPr="006F5D54" w:rsidRDefault="000F65B4"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w:t>
            </w:r>
          </w:p>
        </w:tc>
        <w:tc>
          <w:tcPr>
            <w:tcW w:w="1798" w:type="dxa"/>
            <w:vAlign w:val="center"/>
          </w:tcPr>
          <w:p w:rsidR="008D0B47" w:rsidRPr="006F5D54" w:rsidRDefault="008D0B47"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0,100</w:t>
            </w:r>
          </w:p>
        </w:tc>
      </w:tr>
      <w:tr w:rsidR="00320320" w:rsidRPr="006F5D54" w:rsidTr="006016F1">
        <w:trPr>
          <w:trHeight w:val="473"/>
          <w:jc w:val="center"/>
        </w:trPr>
        <w:tc>
          <w:tcPr>
            <w:tcW w:w="5275" w:type="dxa"/>
            <w:gridSpan w:val="2"/>
            <w:vAlign w:val="center"/>
          </w:tcPr>
          <w:p w:rsidR="00320320" w:rsidRPr="006F5D54" w:rsidRDefault="00320320" w:rsidP="00893A6F">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Ukupno:</w:t>
            </w:r>
          </w:p>
        </w:tc>
        <w:tc>
          <w:tcPr>
            <w:tcW w:w="1806" w:type="dxa"/>
            <w:vAlign w:val="center"/>
          </w:tcPr>
          <w:p w:rsidR="00320320" w:rsidRPr="006F5D54" w:rsidRDefault="000F65B4" w:rsidP="00BA60AE">
            <w:pPr>
              <w:pStyle w:val="Odlomakpopisa"/>
              <w:ind w:left="0"/>
              <w:jc w:val="center"/>
              <w:rPr>
                <w:rFonts w:ascii="Times New Roman" w:hAnsi="Times New Roman" w:cs="Times New Roman"/>
                <w:sz w:val="18"/>
                <w:szCs w:val="18"/>
              </w:rPr>
            </w:pPr>
            <w:r w:rsidRPr="006F5D54">
              <w:rPr>
                <w:rFonts w:ascii="Times New Roman" w:hAnsi="Times New Roman" w:cs="Times New Roman"/>
                <w:sz w:val="18"/>
                <w:szCs w:val="18"/>
              </w:rPr>
              <w:t>0,00</w:t>
            </w:r>
          </w:p>
        </w:tc>
        <w:tc>
          <w:tcPr>
            <w:tcW w:w="1798" w:type="dxa"/>
            <w:vAlign w:val="center"/>
          </w:tcPr>
          <w:p w:rsidR="00320320" w:rsidRPr="006F5D54" w:rsidRDefault="008D5B4F" w:rsidP="00BA60AE">
            <w:pPr>
              <w:pStyle w:val="Odlomakpopisa"/>
              <w:ind w:left="0"/>
              <w:jc w:val="center"/>
              <w:rPr>
                <w:rFonts w:ascii="Times New Roman" w:hAnsi="Times New Roman" w:cs="Times New Roman"/>
                <w:b/>
                <w:sz w:val="18"/>
                <w:szCs w:val="18"/>
              </w:rPr>
            </w:pPr>
            <w:r w:rsidRPr="006F5D54">
              <w:rPr>
                <w:rFonts w:ascii="Times New Roman" w:hAnsi="Times New Roman" w:cs="Times New Roman"/>
                <w:b/>
                <w:sz w:val="18"/>
                <w:szCs w:val="18"/>
              </w:rPr>
              <w:t>0,127</w:t>
            </w:r>
          </w:p>
        </w:tc>
      </w:tr>
    </w:tbl>
    <w:p w:rsidR="00893A6F" w:rsidRPr="006F5D54" w:rsidRDefault="00893A6F" w:rsidP="00893A6F">
      <w:pPr>
        <w:pStyle w:val="Odlomakpopisa"/>
        <w:spacing w:after="0" w:line="240" w:lineRule="auto"/>
        <w:ind w:left="0"/>
        <w:jc w:val="center"/>
        <w:rPr>
          <w:rFonts w:ascii="Times New Roman" w:hAnsi="Times New Roman" w:cs="Times New Roman"/>
          <w:i/>
          <w:color w:val="244061" w:themeColor="accent1" w:themeShade="80"/>
        </w:rPr>
      </w:pPr>
      <w:r w:rsidRPr="006F5D54">
        <w:rPr>
          <w:rFonts w:ascii="Times New Roman" w:hAnsi="Times New Roman" w:cs="Times New Roman"/>
          <w:i/>
        </w:rPr>
        <w:t>Izvor: Komunalno poduzeće d.o.o. Križevci</w:t>
      </w:r>
    </w:p>
    <w:p w:rsidR="001C57B4" w:rsidRPr="006F5D54" w:rsidRDefault="001C57B4" w:rsidP="00E6255C">
      <w:pPr>
        <w:pStyle w:val="Odlomakpopisa"/>
        <w:tabs>
          <w:tab w:val="left" w:pos="426"/>
        </w:tabs>
        <w:spacing w:after="0" w:line="240" w:lineRule="auto"/>
        <w:ind w:left="0"/>
        <w:jc w:val="both"/>
        <w:rPr>
          <w:rFonts w:ascii="Times New Roman" w:hAnsi="Times New Roman" w:cs="Times New Roman"/>
          <w:b/>
        </w:rPr>
      </w:pPr>
    </w:p>
    <w:p w:rsidR="000A2852" w:rsidRPr="006F5D54" w:rsidRDefault="009A1F67" w:rsidP="00E6255C">
      <w:pPr>
        <w:pStyle w:val="t-9-8"/>
        <w:spacing w:before="0" w:beforeAutospacing="0" w:after="0" w:afterAutospacing="0"/>
        <w:jc w:val="center"/>
        <w:rPr>
          <w:b/>
          <w:sz w:val="22"/>
          <w:szCs w:val="22"/>
        </w:rPr>
      </w:pPr>
      <w:r w:rsidRPr="006F5D54">
        <w:rPr>
          <w:b/>
          <w:sz w:val="22"/>
          <w:szCs w:val="22"/>
        </w:rPr>
        <w:t xml:space="preserve">Članak </w:t>
      </w:r>
      <w:r w:rsidR="004B0CD2" w:rsidRPr="006F5D54">
        <w:rPr>
          <w:b/>
          <w:sz w:val="22"/>
          <w:szCs w:val="22"/>
        </w:rPr>
        <w:t>7</w:t>
      </w:r>
      <w:r w:rsidR="008E0F3C" w:rsidRPr="006F5D54">
        <w:rPr>
          <w:b/>
          <w:sz w:val="22"/>
          <w:szCs w:val="22"/>
        </w:rPr>
        <w:t>.</w:t>
      </w:r>
    </w:p>
    <w:p w:rsidR="003C2D4B" w:rsidRPr="006F5D54" w:rsidRDefault="003C2D4B" w:rsidP="00E6255C">
      <w:pPr>
        <w:pStyle w:val="t-9-8"/>
        <w:spacing w:before="0" w:beforeAutospacing="0" w:after="0" w:afterAutospacing="0"/>
        <w:jc w:val="center"/>
        <w:rPr>
          <w:b/>
          <w:sz w:val="22"/>
          <w:szCs w:val="22"/>
        </w:rPr>
      </w:pPr>
    </w:p>
    <w:p w:rsidR="00837EF4" w:rsidRPr="006F5D54" w:rsidRDefault="00837EF4" w:rsidP="00E6255C">
      <w:pPr>
        <w:spacing w:after="0" w:line="240" w:lineRule="auto"/>
        <w:jc w:val="both"/>
        <w:rPr>
          <w:rFonts w:ascii="Times New Roman" w:hAnsi="Times New Roman" w:cs="Times New Roman"/>
        </w:rPr>
      </w:pPr>
      <w:r w:rsidRPr="006F5D54">
        <w:rPr>
          <w:rFonts w:ascii="Times New Roman" w:hAnsi="Times New Roman" w:cs="Times New Roman"/>
        </w:rPr>
        <w:tab/>
        <w:t>Općina Kaln</w:t>
      </w:r>
      <w:r w:rsidR="008B22D5" w:rsidRPr="006F5D54">
        <w:rPr>
          <w:rFonts w:ascii="Times New Roman" w:hAnsi="Times New Roman" w:cs="Times New Roman"/>
        </w:rPr>
        <w:t>ik</w:t>
      </w:r>
      <w:r w:rsidR="005E246E" w:rsidRPr="006F5D54">
        <w:rPr>
          <w:rFonts w:ascii="Times New Roman" w:hAnsi="Times New Roman" w:cs="Times New Roman"/>
        </w:rPr>
        <w:t xml:space="preserve"> </w:t>
      </w:r>
      <w:r w:rsidR="007839F2" w:rsidRPr="006F5D54">
        <w:rPr>
          <w:rFonts w:ascii="Times New Roman" w:hAnsi="Times New Roman" w:cs="Times New Roman"/>
        </w:rPr>
        <w:t>u 201</w:t>
      </w:r>
      <w:r w:rsidR="008B22D5" w:rsidRPr="006F5D54">
        <w:rPr>
          <w:rFonts w:ascii="Times New Roman" w:hAnsi="Times New Roman" w:cs="Times New Roman"/>
        </w:rPr>
        <w:t xml:space="preserve">8. </w:t>
      </w:r>
      <w:r w:rsidR="007839F2" w:rsidRPr="006F5D54">
        <w:rPr>
          <w:rFonts w:ascii="Times New Roman" w:hAnsi="Times New Roman" w:cs="Times New Roman"/>
        </w:rPr>
        <w:t>godini nije</w:t>
      </w:r>
      <w:r w:rsidR="005E246E" w:rsidRPr="006F5D54">
        <w:rPr>
          <w:rFonts w:ascii="Times New Roman" w:hAnsi="Times New Roman" w:cs="Times New Roman"/>
        </w:rPr>
        <w:t xml:space="preserve"> </w:t>
      </w:r>
      <w:r w:rsidRPr="006F5D54">
        <w:rPr>
          <w:rFonts w:ascii="Times New Roman" w:hAnsi="Times New Roman" w:cs="Times New Roman"/>
        </w:rPr>
        <w:t>evidentira</w:t>
      </w:r>
      <w:r w:rsidR="007839F2" w:rsidRPr="006F5D54">
        <w:rPr>
          <w:rFonts w:ascii="Times New Roman" w:hAnsi="Times New Roman" w:cs="Times New Roman"/>
        </w:rPr>
        <w:t>la</w:t>
      </w:r>
      <w:r w:rsidR="00A14CB5" w:rsidRPr="006F5D54">
        <w:rPr>
          <w:rFonts w:ascii="Times New Roman" w:hAnsi="Times New Roman" w:cs="Times New Roman"/>
        </w:rPr>
        <w:t xml:space="preserve"> l</w:t>
      </w:r>
      <w:r w:rsidRPr="006F5D54">
        <w:rPr>
          <w:rFonts w:ascii="Times New Roman" w:hAnsi="Times New Roman" w:cs="Times New Roman"/>
        </w:rPr>
        <w:t>okacij</w:t>
      </w:r>
      <w:r w:rsidR="007839F2" w:rsidRPr="006F5D54">
        <w:rPr>
          <w:rFonts w:ascii="Times New Roman" w:hAnsi="Times New Roman" w:cs="Times New Roman"/>
        </w:rPr>
        <w:t>e</w:t>
      </w:r>
      <w:r w:rsidRPr="006F5D54">
        <w:rPr>
          <w:rFonts w:ascii="Times New Roman" w:hAnsi="Times New Roman" w:cs="Times New Roman"/>
        </w:rPr>
        <w:t xml:space="preserve"> </w:t>
      </w:r>
      <w:bookmarkStart w:id="3" w:name="_Hlk1734632"/>
      <w:r w:rsidRPr="006F5D54">
        <w:rPr>
          <w:rFonts w:ascii="Times New Roman" w:hAnsi="Times New Roman" w:cs="Times New Roman"/>
        </w:rPr>
        <w:t>odbačenog otpada</w:t>
      </w:r>
      <w:r w:rsidR="005E246E" w:rsidRPr="006F5D54">
        <w:rPr>
          <w:rFonts w:ascii="Times New Roman" w:hAnsi="Times New Roman" w:cs="Times New Roman"/>
        </w:rPr>
        <w:t xml:space="preserve">, </w:t>
      </w:r>
      <w:bookmarkEnd w:id="3"/>
      <w:r w:rsidR="00761E14" w:rsidRPr="006F5D54">
        <w:rPr>
          <w:rFonts w:ascii="Times New Roman" w:hAnsi="Times New Roman" w:cs="Times New Roman"/>
        </w:rPr>
        <w:t xml:space="preserve">prije sanirane </w:t>
      </w:r>
      <w:r w:rsidR="005E246E" w:rsidRPr="006F5D54">
        <w:rPr>
          <w:rFonts w:ascii="Times New Roman" w:hAnsi="Times New Roman" w:cs="Times New Roman"/>
        </w:rPr>
        <w:t>lokacije odbačenog</w:t>
      </w:r>
      <w:r w:rsidR="00761E14" w:rsidRPr="006F5D54">
        <w:rPr>
          <w:rFonts w:ascii="Times New Roman" w:hAnsi="Times New Roman" w:cs="Times New Roman"/>
        </w:rPr>
        <w:t xml:space="preserve"> </w:t>
      </w:r>
      <w:r w:rsidR="005E246E" w:rsidRPr="006F5D54">
        <w:rPr>
          <w:rFonts w:ascii="Times New Roman" w:hAnsi="Times New Roman" w:cs="Times New Roman"/>
        </w:rPr>
        <w:t>otpada redovito se nadziru</w:t>
      </w:r>
      <w:r w:rsidR="006632B8" w:rsidRPr="006F5D54">
        <w:rPr>
          <w:rFonts w:ascii="Times New Roman" w:hAnsi="Times New Roman" w:cs="Times New Roman"/>
        </w:rPr>
        <w:t xml:space="preserve"> i</w:t>
      </w:r>
      <w:r w:rsidR="005E246E" w:rsidRPr="006F5D54">
        <w:rPr>
          <w:rFonts w:ascii="Times New Roman" w:hAnsi="Times New Roman" w:cs="Times New Roman"/>
        </w:rPr>
        <w:t xml:space="preserve"> </w:t>
      </w:r>
      <w:r w:rsidR="006632B8" w:rsidRPr="006F5D54">
        <w:rPr>
          <w:rFonts w:ascii="Times New Roman" w:hAnsi="Times New Roman" w:cs="Times New Roman"/>
        </w:rPr>
        <w:t>vodi se računa o eventualnoj pojavi novih</w:t>
      </w:r>
      <w:r w:rsidRPr="006F5D54">
        <w:rPr>
          <w:rFonts w:ascii="Times New Roman" w:hAnsi="Times New Roman" w:cs="Times New Roman"/>
        </w:rPr>
        <w:t xml:space="preserve">. </w:t>
      </w:r>
    </w:p>
    <w:p w:rsidR="008F4299" w:rsidRPr="006F5D54" w:rsidRDefault="00837EF4" w:rsidP="00E6255C">
      <w:pPr>
        <w:spacing w:after="0" w:line="240" w:lineRule="auto"/>
        <w:jc w:val="both"/>
        <w:rPr>
          <w:rFonts w:ascii="Times New Roman" w:hAnsi="Times New Roman" w:cs="Times New Roman"/>
        </w:rPr>
      </w:pPr>
      <w:r w:rsidRPr="006F5D54">
        <w:rPr>
          <w:rFonts w:ascii="Times New Roman" w:hAnsi="Times New Roman" w:cs="Times New Roman"/>
        </w:rPr>
        <w:tab/>
        <w:t>Sukladno</w:t>
      </w:r>
      <w:r w:rsidR="007839F2" w:rsidRPr="006F5D54">
        <w:rPr>
          <w:rFonts w:ascii="Times New Roman" w:hAnsi="Times New Roman" w:cs="Times New Roman"/>
        </w:rPr>
        <w:t xml:space="preserve"> </w:t>
      </w:r>
      <w:r w:rsidRPr="006F5D54">
        <w:rPr>
          <w:rFonts w:ascii="Times New Roman" w:hAnsi="Times New Roman" w:cs="Times New Roman"/>
        </w:rPr>
        <w:t>odredbi č</w:t>
      </w:r>
      <w:r w:rsidR="00472EAB" w:rsidRPr="006F5D54">
        <w:rPr>
          <w:rFonts w:ascii="Times New Roman" w:hAnsi="Times New Roman" w:cs="Times New Roman"/>
        </w:rPr>
        <w:t>l</w:t>
      </w:r>
      <w:r w:rsidRPr="006F5D54">
        <w:rPr>
          <w:rFonts w:ascii="Times New Roman" w:hAnsi="Times New Roman" w:cs="Times New Roman"/>
        </w:rPr>
        <w:t>anka</w:t>
      </w:r>
      <w:r w:rsidR="007839F2" w:rsidRPr="006F5D54">
        <w:rPr>
          <w:rFonts w:ascii="Times New Roman" w:hAnsi="Times New Roman" w:cs="Times New Roman"/>
        </w:rPr>
        <w:t xml:space="preserve"> </w:t>
      </w:r>
      <w:r w:rsidRPr="006F5D54">
        <w:rPr>
          <w:rFonts w:ascii="Times New Roman" w:hAnsi="Times New Roman" w:cs="Times New Roman"/>
        </w:rPr>
        <w:t>36. stavak 2. točka 1. Zakona</w:t>
      </w:r>
      <w:r w:rsidR="007839F2" w:rsidRPr="006F5D54">
        <w:rPr>
          <w:rFonts w:ascii="Times New Roman" w:hAnsi="Times New Roman" w:cs="Times New Roman"/>
        </w:rPr>
        <w:t>,</w:t>
      </w:r>
      <w:r w:rsidR="00065FB6" w:rsidRPr="006F5D54">
        <w:rPr>
          <w:rFonts w:ascii="Times New Roman" w:hAnsi="Times New Roman" w:cs="Times New Roman"/>
        </w:rPr>
        <w:t xml:space="preserve"> </w:t>
      </w:r>
      <w:r w:rsidRPr="006F5D54">
        <w:rPr>
          <w:rFonts w:ascii="Times New Roman" w:hAnsi="Times New Roman" w:cs="Times New Roman"/>
        </w:rPr>
        <w:t>uspostavljen</w:t>
      </w:r>
      <w:r w:rsidR="007839F2" w:rsidRPr="006F5D54">
        <w:rPr>
          <w:rFonts w:ascii="Times New Roman" w:hAnsi="Times New Roman" w:cs="Times New Roman"/>
        </w:rPr>
        <w:t xml:space="preserve"> </w:t>
      </w:r>
      <w:r w:rsidRPr="006F5D54">
        <w:rPr>
          <w:rFonts w:ascii="Times New Roman" w:hAnsi="Times New Roman" w:cs="Times New Roman"/>
        </w:rPr>
        <w:t xml:space="preserve">je poseban sustav prijave lokacija nepropisno odbačenog otpada čime je građanima omogućeno da osobno prijave saznanja o nastanku divljih odlagališta na području Općine Kalnik. </w:t>
      </w:r>
    </w:p>
    <w:p w:rsidR="00F82A43" w:rsidRPr="006F5D54" w:rsidRDefault="00837EF4" w:rsidP="00E6255C">
      <w:pPr>
        <w:spacing w:after="0" w:line="240" w:lineRule="auto"/>
        <w:jc w:val="both"/>
        <w:rPr>
          <w:rFonts w:ascii="Times New Roman" w:hAnsi="Times New Roman" w:cs="Times New Roman"/>
        </w:rPr>
      </w:pPr>
      <w:r w:rsidRPr="006F5D54">
        <w:rPr>
          <w:rFonts w:ascii="Times New Roman" w:hAnsi="Times New Roman" w:cs="Times New Roman"/>
        </w:rPr>
        <w:t>Svaka osoba koja primijeti nepropisno odbačen otpad na području Općine Kalnik može to prijaviti osobno, putem telefona ili popunjavanjem obrasca za prijavu nepropisno odbačenog otpada koji je moguće preuzeti na službenoj web stranici Općine Kalnik i slanjem istog na adresu Općine Kalnik.</w:t>
      </w:r>
    </w:p>
    <w:p w:rsidR="00F82A43" w:rsidRPr="006F5D54" w:rsidRDefault="00F82A43" w:rsidP="00E6255C">
      <w:pPr>
        <w:pStyle w:val="t-9-8"/>
        <w:spacing w:before="0" w:beforeAutospacing="0" w:after="0" w:afterAutospacing="0"/>
        <w:jc w:val="center"/>
        <w:rPr>
          <w:b/>
          <w:sz w:val="22"/>
          <w:szCs w:val="22"/>
        </w:rPr>
      </w:pPr>
    </w:p>
    <w:p w:rsidR="006F5D54" w:rsidRDefault="006F5D54" w:rsidP="00E6255C">
      <w:pPr>
        <w:pStyle w:val="t-9-8"/>
        <w:spacing w:before="0" w:beforeAutospacing="0" w:after="0" w:afterAutospacing="0"/>
        <w:jc w:val="center"/>
        <w:rPr>
          <w:b/>
          <w:sz w:val="22"/>
          <w:szCs w:val="22"/>
        </w:rPr>
      </w:pPr>
    </w:p>
    <w:p w:rsidR="003D1BF7" w:rsidRPr="006F5D54" w:rsidRDefault="009A1F67" w:rsidP="00E6255C">
      <w:pPr>
        <w:pStyle w:val="t-9-8"/>
        <w:spacing w:before="0" w:beforeAutospacing="0" w:after="0" w:afterAutospacing="0"/>
        <w:jc w:val="center"/>
        <w:rPr>
          <w:b/>
          <w:sz w:val="22"/>
          <w:szCs w:val="22"/>
        </w:rPr>
      </w:pPr>
      <w:r w:rsidRPr="006F5D54">
        <w:rPr>
          <w:b/>
          <w:sz w:val="22"/>
          <w:szCs w:val="22"/>
        </w:rPr>
        <w:lastRenderedPageBreak/>
        <w:t xml:space="preserve">Članak </w:t>
      </w:r>
      <w:r w:rsidR="004B0CD2" w:rsidRPr="006F5D54">
        <w:rPr>
          <w:b/>
          <w:sz w:val="22"/>
          <w:szCs w:val="22"/>
        </w:rPr>
        <w:t>8</w:t>
      </w:r>
      <w:r w:rsidR="008E0F3C" w:rsidRPr="006F5D54">
        <w:rPr>
          <w:b/>
          <w:sz w:val="22"/>
          <w:szCs w:val="22"/>
        </w:rPr>
        <w:t>.</w:t>
      </w:r>
    </w:p>
    <w:p w:rsidR="00084450" w:rsidRPr="006F5D54" w:rsidRDefault="00084450" w:rsidP="00E6255C">
      <w:pPr>
        <w:pStyle w:val="t-9-8"/>
        <w:spacing w:before="0" w:beforeAutospacing="0" w:after="0" w:afterAutospacing="0"/>
        <w:jc w:val="center"/>
        <w:rPr>
          <w:b/>
          <w:sz w:val="22"/>
          <w:szCs w:val="22"/>
        </w:rPr>
      </w:pPr>
    </w:p>
    <w:p w:rsidR="008245D2" w:rsidRPr="006F5D54" w:rsidRDefault="00A37685" w:rsidP="00E6255C">
      <w:pPr>
        <w:spacing w:after="0" w:line="240" w:lineRule="auto"/>
        <w:jc w:val="both"/>
        <w:rPr>
          <w:rFonts w:ascii="Times New Roman" w:hAnsi="Times New Roman" w:cs="Times New Roman"/>
        </w:rPr>
      </w:pPr>
      <w:r w:rsidRPr="006F5D54">
        <w:rPr>
          <w:rFonts w:ascii="Times New Roman" w:hAnsi="Times New Roman" w:cs="Times New Roman"/>
        </w:rPr>
        <w:tab/>
        <w:t>Edukacija stanovništva</w:t>
      </w:r>
      <w:r w:rsidR="00DE3470" w:rsidRPr="006F5D54">
        <w:rPr>
          <w:rFonts w:ascii="Times New Roman" w:hAnsi="Times New Roman" w:cs="Times New Roman"/>
        </w:rPr>
        <w:t xml:space="preserve"> </w:t>
      </w:r>
      <w:r w:rsidRPr="006F5D54">
        <w:rPr>
          <w:rFonts w:ascii="Times New Roman" w:hAnsi="Times New Roman" w:cs="Times New Roman"/>
        </w:rPr>
        <w:t>vezana uz odvojeno sakupljanje otpada s ciljem podizanja ekološke svijesti građana provodi se</w:t>
      </w:r>
      <w:r w:rsidR="00DE3470" w:rsidRPr="006F5D54">
        <w:rPr>
          <w:rFonts w:ascii="Times New Roman" w:hAnsi="Times New Roman" w:cs="Times New Roman"/>
        </w:rPr>
        <w:t xml:space="preserve"> </w:t>
      </w:r>
      <w:r w:rsidR="00734659" w:rsidRPr="006F5D54">
        <w:rPr>
          <w:rFonts w:ascii="Times New Roman" w:hAnsi="Times New Roman" w:cs="Times New Roman"/>
        </w:rPr>
        <w:t xml:space="preserve">redovito </w:t>
      </w:r>
      <w:r w:rsidRPr="006F5D54">
        <w:rPr>
          <w:rFonts w:ascii="Times New Roman" w:hAnsi="Times New Roman" w:cs="Times New Roman"/>
        </w:rPr>
        <w:t>preko Komunalnog poduzeća d.o.o. Križevci, koje p</w:t>
      </w:r>
      <w:r w:rsidR="00DE3470" w:rsidRPr="006F5D54">
        <w:rPr>
          <w:rFonts w:ascii="Times New Roman" w:hAnsi="Times New Roman" w:cs="Times New Roman"/>
        </w:rPr>
        <w:t xml:space="preserve">utem </w:t>
      </w:r>
      <w:r w:rsidRPr="006F5D54">
        <w:rPr>
          <w:rFonts w:ascii="Times New Roman" w:hAnsi="Times New Roman" w:cs="Times New Roman"/>
        </w:rPr>
        <w:t>medija</w:t>
      </w:r>
      <w:r w:rsidR="00DE3470" w:rsidRPr="006F5D54">
        <w:rPr>
          <w:rFonts w:ascii="Times New Roman" w:hAnsi="Times New Roman" w:cs="Times New Roman"/>
        </w:rPr>
        <w:t xml:space="preserve"> i vlastite internetske stranice </w:t>
      </w:r>
      <w:r w:rsidRPr="006F5D54">
        <w:rPr>
          <w:rFonts w:ascii="Times New Roman" w:hAnsi="Times New Roman" w:cs="Times New Roman"/>
        </w:rPr>
        <w:t xml:space="preserve">obavještava stanovništvo o mogućnostima i potrebi odvojenog sakupljanja otpada. </w:t>
      </w:r>
    </w:p>
    <w:p w:rsidR="00084450" w:rsidRPr="006F5D54" w:rsidRDefault="008245D2" w:rsidP="008245D2">
      <w:pPr>
        <w:spacing w:after="0" w:line="240" w:lineRule="auto"/>
        <w:jc w:val="both"/>
        <w:rPr>
          <w:rFonts w:ascii="Times New Roman" w:hAnsi="Times New Roman" w:cs="Times New Roman"/>
        </w:rPr>
      </w:pPr>
      <w:r w:rsidRPr="006F5D54">
        <w:rPr>
          <w:rFonts w:ascii="Times New Roman" w:hAnsi="Times New Roman" w:cs="Times New Roman"/>
        </w:rPr>
        <w:tab/>
        <w:t>U narednom</w:t>
      </w:r>
      <w:r w:rsidR="00E00FC1" w:rsidRPr="006F5D54">
        <w:rPr>
          <w:rFonts w:ascii="Times New Roman" w:hAnsi="Times New Roman" w:cs="Times New Roman"/>
        </w:rPr>
        <w:t xml:space="preserve"> </w:t>
      </w:r>
      <w:r w:rsidRPr="006F5D54">
        <w:rPr>
          <w:rFonts w:ascii="Times New Roman" w:hAnsi="Times New Roman" w:cs="Times New Roman"/>
        </w:rPr>
        <w:t xml:space="preserve">razdoblju </w:t>
      </w:r>
      <w:r w:rsidR="00734659" w:rsidRPr="006F5D54">
        <w:rPr>
          <w:rFonts w:ascii="Times New Roman" w:hAnsi="Times New Roman" w:cs="Times New Roman"/>
        </w:rPr>
        <w:t>planirano je</w:t>
      </w:r>
      <w:r w:rsidR="008F4299" w:rsidRPr="006F5D54">
        <w:rPr>
          <w:rFonts w:ascii="Times New Roman" w:hAnsi="Times New Roman" w:cs="Times New Roman"/>
        </w:rPr>
        <w:t xml:space="preserve"> </w:t>
      </w:r>
      <w:r w:rsidR="00734659" w:rsidRPr="006F5D54">
        <w:rPr>
          <w:rFonts w:ascii="Times New Roman" w:hAnsi="Times New Roman" w:cs="Times New Roman"/>
        </w:rPr>
        <w:t>informiranje stanovništva o načinima zbrinjavanja otpada koji dovode do smanjenja količine otpada odloženog na odlagališta kroz obavezne i preporučene izobrazno - informativne aktivnosti putem</w:t>
      </w:r>
      <w:r w:rsidR="00E00FC1" w:rsidRPr="006F5D54">
        <w:rPr>
          <w:rFonts w:ascii="Times New Roman" w:hAnsi="Times New Roman" w:cs="Times New Roman"/>
        </w:rPr>
        <w:t xml:space="preserve"> zajedničkog projekta Grada Ludbrega i Općine Kalnik pod nazivom </w:t>
      </w:r>
      <w:r w:rsidR="00734659" w:rsidRPr="006F5D54">
        <w:rPr>
          <w:rFonts w:ascii="Times New Roman" w:hAnsi="Times New Roman" w:cs="Times New Roman"/>
        </w:rPr>
        <w:t>“</w:t>
      </w:r>
      <w:r w:rsidRPr="006F5D54">
        <w:rPr>
          <w:rFonts w:ascii="Times New Roman" w:hAnsi="Times New Roman" w:cs="Times New Roman"/>
        </w:rPr>
        <w:t>O okolišu se pobrini i otpad zbrini</w:t>
      </w:r>
      <w:r w:rsidR="00734659" w:rsidRPr="006F5D54">
        <w:rPr>
          <w:rFonts w:ascii="Times New Roman" w:hAnsi="Times New Roman" w:cs="Times New Roman"/>
        </w:rPr>
        <w:t>“</w:t>
      </w:r>
      <w:r w:rsidR="00E00FC1" w:rsidRPr="006F5D54">
        <w:rPr>
          <w:rFonts w:ascii="Times New Roman" w:hAnsi="Times New Roman" w:cs="Times New Roman"/>
        </w:rPr>
        <w:t xml:space="preserve">, </w:t>
      </w:r>
      <w:r w:rsidRPr="006F5D54">
        <w:rPr>
          <w:rFonts w:ascii="Times New Roman" w:hAnsi="Times New Roman" w:cs="Times New Roman"/>
        </w:rPr>
        <w:t>u</w:t>
      </w:r>
      <w:r w:rsidR="00E00FC1" w:rsidRPr="006F5D54">
        <w:rPr>
          <w:rFonts w:ascii="Times New Roman" w:hAnsi="Times New Roman" w:cs="Times New Roman"/>
        </w:rPr>
        <w:t>z suradnju i financijsku potporu</w:t>
      </w:r>
      <w:r w:rsidR="008F4299" w:rsidRPr="006F5D54">
        <w:rPr>
          <w:rFonts w:ascii="Times New Roman" w:hAnsi="Times New Roman" w:cs="Times New Roman"/>
        </w:rPr>
        <w:t xml:space="preserve"> </w:t>
      </w:r>
      <w:r w:rsidR="00E00FC1" w:rsidRPr="006F5D54">
        <w:rPr>
          <w:rFonts w:ascii="Times New Roman" w:hAnsi="Times New Roman" w:cs="Times New Roman"/>
        </w:rPr>
        <w:t>Ministarstva zaštite okoliša</w:t>
      </w:r>
      <w:r w:rsidR="008F4299" w:rsidRPr="006F5D54">
        <w:rPr>
          <w:rFonts w:ascii="Times New Roman" w:hAnsi="Times New Roman" w:cs="Times New Roman"/>
        </w:rPr>
        <w:t xml:space="preserve"> </w:t>
      </w:r>
      <w:r w:rsidR="00E00FC1" w:rsidRPr="006F5D54">
        <w:rPr>
          <w:rFonts w:ascii="Times New Roman" w:hAnsi="Times New Roman" w:cs="Times New Roman"/>
        </w:rPr>
        <w:t>i energetike i Fonda za zaštitu okoliša i energetsku učinkovitost</w:t>
      </w:r>
      <w:r w:rsidR="00734659" w:rsidRPr="006F5D54">
        <w:rPr>
          <w:rFonts w:ascii="Times New Roman" w:hAnsi="Times New Roman" w:cs="Times New Roman"/>
        </w:rPr>
        <w:t xml:space="preserve">. </w:t>
      </w:r>
      <w:r w:rsidRPr="006F5D54">
        <w:rPr>
          <w:rFonts w:ascii="Times New Roman" w:hAnsi="Times New Roman" w:cs="Times New Roman"/>
        </w:rPr>
        <w:t xml:space="preserve"> </w:t>
      </w:r>
    </w:p>
    <w:p w:rsidR="00084450" w:rsidRPr="006F5D54" w:rsidRDefault="00084450" w:rsidP="00E6255C">
      <w:pPr>
        <w:pStyle w:val="Odlomakpopisa"/>
        <w:spacing w:after="0" w:line="240" w:lineRule="auto"/>
        <w:ind w:left="0"/>
        <w:jc w:val="center"/>
        <w:rPr>
          <w:rFonts w:ascii="Times New Roman" w:hAnsi="Times New Roman" w:cs="Times New Roman"/>
          <w:b/>
        </w:rPr>
      </w:pPr>
    </w:p>
    <w:p w:rsidR="003A507C" w:rsidRPr="006F5D54" w:rsidRDefault="009A1F67" w:rsidP="00E6255C">
      <w:pPr>
        <w:pStyle w:val="Odlomakpopisa"/>
        <w:spacing w:after="0" w:line="240" w:lineRule="auto"/>
        <w:ind w:left="0"/>
        <w:jc w:val="center"/>
        <w:rPr>
          <w:rFonts w:ascii="Times New Roman" w:hAnsi="Times New Roman" w:cs="Times New Roman"/>
          <w:b/>
        </w:rPr>
      </w:pPr>
      <w:r w:rsidRPr="006F5D54">
        <w:rPr>
          <w:rFonts w:ascii="Times New Roman" w:hAnsi="Times New Roman" w:cs="Times New Roman"/>
          <w:b/>
        </w:rPr>
        <w:t xml:space="preserve">Članak </w:t>
      </w:r>
      <w:r w:rsidR="004B0CD2" w:rsidRPr="006F5D54">
        <w:rPr>
          <w:rFonts w:ascii="Times New Roman" w:hAnsi="Times New Roman" w:cs="Times New Roman"/>
          <w:b/>
        </w:rPr>
        <w:t>9</w:t>
      </w:r>
      <w:r w:rsidR="008E0F3C" w:rsidRPr="006F5D54">
        <w:rPr>
          <w:rFonts w:ascii="Times New Roman" w:hAnsi="Times New Roman" w:cs="Times New Roman"/>
          <w:b/>
        </w:rPr>
        <w:t>.</w:t>
      </w:r>
    </w:p>
    <w:p w:rsidR="00084450" w:rsidRPr="006F5D54" w:rsidRDefault="00084450" w:rsidP="00E6255C">
      <w:pPr>
        <w:spacing w:after="0" w:line="240" w:lineRule="auto"/>
        <w:jc w:val="center"/>
        <w:rPr>
          <w:rFonts w:ascii="Times New Roman" w:hAnsi="Times New Roman" w:cs="Times New Roman"/>
          <w:b/>
        </w:rPr>
      </w:pPr>
    </w:p>
    <w:p w:rsidR="00775764" w:rsidRPr="006F5D54" w:rsidRDefault="000A2852"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A37685" w:rsidRPr="006F5D54">
        <w:rPr>
          <w:rFonts w:ascii="Times New Roman" w:hAnsi="Times New Roman" w:cs="Times New Roman"/>
        </w:rPr>
        <w:t xml:space="preserve">Ovo </w:t>
      </w:r>
      <w:r w:rsidR="0015648E" w:rsidRPr="006F5D54">
        <w:rPr>
          <w:rFonts w:ascii="Times New Roman" w:hAnsi="Times New Roman" w:cs="Times New Roman"/>
        </w:rPr>
        <w:t xml:space="preserve">Izvješće </w:t>
      </w:r>
      <w:r w:rsidR="009C6D3F">
        <w:rPr>
          <w:rFonts w:ascii="Times New Roman" w:hAnsi="Times New Roman" w:cs="Times New Roman"/>
        </w:rPr>
        <w:t>podnosi</w:t>
      </w:r>
      <w:bookmarkStart w:id="4" w:name="_GoBack"/>
      <w:bookmarkEnd w:id="4"/>
      <w:r w:rsidR="0015648E" w:rsidRPr="006F5D54">
        <w:rPr>
          <w:rFonts w:ascii="Times New Roman" w:hAnsi="Times New Roman" w:cs="Times New Roman"/>
        </w:rPr>
        <w:t xml:space="preserve"> </w:t>
      </w:r>
      <w:r w:rsidR="00C30843" w:rsidRPr="006F5D54">
        <w:rPr>
          <w:rFonts w:ascii="Times New Roman" w:hAnsi="Times New Roman" w:cs="Times New Roman"/>
        </w:rPr>
        <w:t xml:space="preserve">se </w:t>
      </w:r>
      <w:r w:rsidR="0015648E" w:rsidRPr="006F5D54">
        <w:rPr>
          <w:rFonts w:ascii="Times New Roman" w:hAnsi="Times New Roman" w:cs="Times New Roman"/>
        </w:rPr>
        <w:t>Općinskom vijeću</w:t>
      </w:r>
      <w:r w:rsidR="008F4299" w:rsidRPr="006F5D54">
        <w:rPr>
          <w:rFonts w:ascii="Times New Roman" w:hAnsi="Times New Roman" w:cs="Times New Roman"/>
        </w:rPr>
        <w:t xml:space="preserve"> </w:t>
      </w:r>
      <w:r w:rsidR="0015648E" w:rsidRPr="006F5D54">
        <w:rPr>
          <w:rFonts w:ascii="Times New Roman" w:hAnsi="Times New Roman" w:cs="Times New Roman"/>
        </w:rPr>
        <w:t xml:space="preserve">Općine Kalnik na usvajanje. </w:t>
      </w:r>
    </w:p>
    <w:p w:rsidR="00084450" w:rsidRPr="006F5D54" w:rsidRDefault="00084450" w:rsidP="00E6255C">
      <w:pPr>
        <w:spacing w:after="0" w:line="240" w:lineRule="auto"/>
        <w:jc w:val="center"/>
        <w:rPr>
          <w:rFonts w:ascii="Times New Roman" w:hAnsi="Times New Roman" w:cs="Times New Roman"/>
          <w:b/>
        </w:rPr>
      </w:pPr>
    </w:p>
    <w:p w:rsidR="000A2852" w:rsidRPr="006F5D54" w:rsidRDefault="009A1F67" w:rsidP="00E6255C">
      <w:pPr>
        <w:spacing w:after="0" w:line="240" w:lineRule="auto"/>
        <w:jc w:val="center"/>
        <w:rPr>
          <w:rFonts w:ascii="Times New Roman" w:hAnsi="Times New Roman" w:cs="Times New Roman"/>
          <w:b/>
        </w:rPr>
      </w:pPr>
      <w:r w:rsidRPr="006F5D54">
        <w:rPr>
          <w:rFonts w:ascii="Times New Roman" w:hAnsi="Times New Roman" w:cs="Times New Roman"/>
          <w:b/>
        </w:rPr>
        <w:t>Članak 1</w:t>
      </w:r>
      <w:r w:rsidR="004B0CD2" w:rsidRPr="006F5D54">
        <w:rPr>
          <w:rFonts w:ascii="Times New Roman" w:hAnsi="Times New Roman" w:cs="Times New Roman"/>
          <w:b/>
        </w:rPr>
        <w:t>0</w:t>
      </w:r>
      <w:r w:rsidR="000A2852" w:rsidRPr="006F5D54">
        <w:rPr>
          <w:rFonts w:ascii="Times New Roman" w:hAnsi="Times New Roman" w:cs="Times New Roman"/>
          <w:b/>
        </w:rPr>
        <w:t>.</w:t>
      </w:r>
    </w:p>
    <w:p w:rsidR="00084450" w:rsidRPr="006F5D54" w:rsidRDefault="00084450" w:rsidP="00E6255C">
      <w:pPr>
        <w:spacing w:after="0" w:line="240" w:lineRule="auto"/>
        <w:jc w:val="center"/>
        <w:rPr>
          <w:rFonts w:ascii="Times New Roman" w:hAnsi="Times New Roman" w:cs="Times New Roman"/>
          <w:b/>
        </w:rPr>
      </w:pPr>
    </w:p>
    <w:p w:rsidR="00F96872" w:rsidRPr="006F5D54" w:rsidRDefault="000A2852" w:rsidP="00E6255C">
      <w:pPr>
        <w:spacing w:after="0" w:line="240" w:lineRule="auto"/>
        <w:jc w:val="both"/>
        <w:rPr>
          <w:rFonts w:ascii="Times New Roman" w:hAnsi="Times New Roman" w:cs="Times New Roman"/>
        </w:rPr>
      </w:pPr>
      <w:r w:rsidRPr="006F5D54">
        <w:rPr>
          <w:rFonts w:ascii="Times New Roman" w:hAnsi="Times New Roman" w:cs="Times New Roman"/>
        </w:rPr>
        <w:tab/>
      </w:r>
      <w:r w:rsidR="0015648E" w:rsidRPr="006F5D54">
        <w:rPr>
          <w:rFonts w:ascii="Times New Roman" w:hAnsi="Times New Roman" w:cs="Times New Roman"/>
        </w:rPr>
        <w:t>Ovo Izvješće objavit</w:t>
      </w:r>
      <w:r w:rsidR="00C30843" w:rsidRPr="006F5D54">
        <w:rPr>
          <w:rFonts w:ascii="Times New Roman" w:hAnsi="Times New Roman" w:cs="Times New Roman"/>
        </w:rPr>
        <w:t xml:space="preserve"> </w:t>
      </w:r>
      <w:r w:rsidR="0015648E" w:rsidRPr="006F5D54">
        <w:rPr>
          <w:rFonts w:ascii="Times New Roman" w:hAnsi="Times New Roman" w:cs="Times New Roman"/>
        </w:rPr>
        <w:t>će se u „Službenom g</w:t>
      </w:r>
      <w:r w:rsidRPr="006F5D54">
        <w:rPr>
          <w:rFonts w:ascii="Times New Roman" w:hAnsi="Times New Roman" w:cs="Times New Roman"/>
        </w:rPr>
        <w:t xml:space="preserve">lasniku Koprivničko-križevačke </w:t>
      </w:r>
      <w:r w:rsidR="0015648E" w:rsidRPr="006F5D54">
        <w:rPr>
          <w:rFonts w:ascii="Times New Roman" w:hAnsi="Times New Roman" w:cs="Times New Roman"/>
        </w:rPr>
        <w:t>županije</w:t>
      </w:r>
      <w:r w:rsidRPr="006F5D54">
        <w:rPr>
          <w:rFonts w:ascii="Times New Roman" w:hAnsi="Times New Roman" w:cs="Times New Roman"/>
        </w:rPr>
        <w:t>“</w:t>
      </w:r>
      <w:r w:rsidR="0015648E" w:rsidRPr="006F5D54">
        <w:rPr>
          <w:rFonts w:ascii="Times New Roman" w:hAnsi="Times New Roman" w:cs="Times New Roman"/>
        </w:rPr>
        <w:t>.</w:t>
      </w:r>
    </w:p>
    <w:p w:rsidR="00384326" w:rsidRPr="006F5D54" w:rsidRDefault="00384326" w:rsidP="00E6255C">
      <w:pPr>
        <w:spacing w:after="0" w:line="240" w:lineRule="auto"/>
        <w:jc w:val="both"/>
        <w:rPr>
          <w:rFonts w:ascii="Times New Roman" w:hAnsi="Times New Roman" w:cs="Times New Roman"/>
        </w:rPr>
      </w:pPr>
    </w:p>
    <w:p w:rsidR="0015648E" w:rsidRPr="006F5D54" w:rsidRDefault="0015648E" w:rsidP="00E6255C">
      <w:pPr>
        <w:spacing w:after="0" w:line="240" w:lineRule="auto"/>
        <w:jc w:val="center"/>
        <w:rPr>
          <w:rFonts w:ascii="Times New Roman" w:hAnsi="Times New Roman" w:cs="Times New Roman"/>
          <w:b/>
        </w:rPr>
      </w:pPr>
      <w:r w:rsidRPr="006F5D54">
        <w:rPr>
          <w:rFonts w:ascii="Times New Roman" w:hAnsi="Times New Roman" w:cs="Times New Roman"/>
          <w:b/>
        </w:rPr>
        <w:t>OPĆINSKI NAČELNIK</w:t>
      </w:r>
      <w:r w:rsidR="003D0529" w:rsidRPr="006F5D54">
        <w:rPr>
          <w:rFonts w:ascii="Times New Roman" w:hAnsi="Times New Roman" w:cs="Times New Roman"/>
          <w:b/>
        </w:rPr>
        <w:t xml:space="preserve"> </w:t>
      </w:r>
      <w:r w:rsidR="00CD3349" w:rsidRPr="006F5D54">
        <w:rPr>
          <w:rFonts w:ascii="Times New Roman" w:hAnsi="Times New Roman" w:cs="Times New Roman"/>
          <w:b/>
        </w:rPr>
        <w:br/>
      </w:r>
      <w:r w:rsidRPr="006F5D54">
        <w:rPr>
          <w:rFonts w:ascii="Times New Roman" w:hAnsi="Times New Roman" w:cs="Times New Roman"/>
          <w:b/>
        </w:rPr>
        <w:t>OPĆINE KALNIK</w:t>
      </w:r>
    </w:p>
    <w:p w:rsidR="00384326" w:rsidRPr="006F5D54" w:rsidRDefault="00384326" w:rsidP="00E6255C">
      <w:pPr>
        <w:spacing w:after="0" w:line="240" w:lineRule="auto"/>
        <w:rPr>
          <w:rFonts w:ascii="Times New Roman" w:hAnsi="Times New Roman" w:cs="Times New Roman"/>
          <w:b/>
        </w:rPr>
      </w:pPr>
    </w:p>
    <w:p w:rsidR="00A34F5F" w:rsidRPr="006F5D54" w:rsidRDefault="00A34F5F" w:rsidP="00E6255C">
      <w:pPr>
        <w:spacing w:after="0" w:line="240" w:lineRule="auto"/>
        <w:rPr>
          <w:rFonts w:ascii="Times New Roman" w:hAnsi="Times New Roman" w:cs="Times New Roman"/>
        </w:rPr>
      </w:pPr>
      <w:r w:rsidRPr="006F5D54">
        <w:rPr>
          <w:rFonts w:ascii="Times New Roman" w:hAnsi="Times New Roman" w:cs="Times New Roman"/>
        </w:rPr>
        <w:t>KLASA:</w:t>
      </w:r>
      <w:r w:rsidR="00587696" w:rsidRPr="006F5D54">
        <w:rPr>
          <w:rFonts w:ascii="Times New Roman" w:hAnsi="Times New Roman" w:cs="Times New Roman"/>
        </w:rPr>
        <w:t xml:space="preserve"> </w:t>
      </w:r>
      <w:r w:rsidRPr="006F5D54">
        <w:rPr>
          <w:rFonts w:ascii="Times New Roman" w:hAnsi="Times New Roman" w:cs="Times New Roman"/>
        </w:rPr>
        <w:t>351-0</w:t>
      </w:r>
      <w:r w:rsidR="00587696" w:rsidRPr="006F5D54">
        <w:rPr>
          <w:rFonts w:ascii="Times New Roman" w:hAnsi="Times New Roman" w:cs="Times New Roman"/>
        </w:rPr>
        <w:t>1</w:t>
      </w:r>
      <w:r w:rsidRPr="006F5D54">
        <w:rPr>
          <w:rFonts w:ascii="Times New Roman" w:hAnsi="Times New Roman" w:cs="Times New Roman"/>
        </w:rPr>
        <w:t>/1</w:t>
      </w:r>
      <w:r w:rsidR="00587696" w:rsidRPr="006F5D54">
        <w:rPr>
          <w:rFonts w:ascii="Times New Roman" w:hAnsi="Times New Roman" w:cs="Times New Roman"/>
        </w:rPr>
        <w:t>9</w:t>
      </w:r>
      <w:r w:rsidRPr="006F5D54">
        <w:rPr>
          <w:rFonts w:ascii="Times New Roman" w:hAnsi="Times New Roman" w:cs="Times New Roman"/>
        </w:rPr>
        <w:t>-01/</w:t>
      </w:r>
      <w:r w:rsidR="00707F4A" w:rsidRPr="006F5D54">
        <w:rPr>
          <w:rFonts w:ascii="Times New Roman" w:hAnsi="Times New Roman" w:cs="Times New Roman"/>
        </w:rPr>
        <w:t>01</w:t>
      </w:r>
    </w:p>
    <w:p w:rsidR="00A34F5F" w:rsidRPr="006F5D54" w:rsidRDefault="00A34F5F" w:rsidP="00E6255C">
      <w:pPr>
        <w:spacing w:after="0" w:line="240" w:lineRule="auto"/>
        <w:rPr>
          <w:rFonts w:ascii="Times New Roman" w:hAnsi="Times New Roman" w:cs="Times New Roman"/>
        </w:rPr>
      </w:pPr>
      <w:r w:rsidRPr="006F5D54">
        <w:rPr>
          <w:rFonts w:ascii="Times New Roman" w:hAnsi="Times New Roman" w:cs="Times New Roman"/>
        </w:rPr>
        <w:t>URBROJ: 2137/23-1</w:t>
      </w:r>
      <w:r w:rsidR="00587696" w:rsidRPr="006F5D54">
        <w:rPr>
          <w:rFonts w:ascii="Times New Roman" w:hAnsi="Times New Roman" w:cs="Times New Roman"/>
        </w:rPr>
        <w:t>9</w:t>
      </w:r>
      <w:r w:rsidRPr="006F5D54">
        <w:rPr>
          <w:rFonts w:ascii="Times New Roman" w:hAnsi="Times New Roman" w:cs="Times New Roman"/>
        </w:rPr>
        <w:t>-</w:t>
      </w:r>
      <w:r w:rsidR="00587696" w:rsidRPr="006F5D54">
        <w:rPr>
          <w:rFonts w:ascii="Times New Roman" w:hAnsi="Times New Roman" w:cs="Times New Roman"/>
        </w:rPr>
        <w:t>2</w:t>
      </w:r>
    </w:p>
    <w:p w:rsidR="00A34F5F" w:rsidRPr="006F5D54" w:rsidRDefault="00A34F5F" w:rsidP="00E6255C">
      <w:pPr>
        <w:spacing w:after="0" w:line="240" w:lineRule="auto"/>
        <w:jc w:val="both"/>
        <w:rPr>
          <w:rStyle w:val="Naglaeno"/>
          <w:rFonts w:ascii="Times New Roman" w:hAnsi="Times New Roman" w:cs="Times New Roman"/>
          <w:b w:val="0"/>
          <w:bCs w:val="0"/>
        </w:rPr>
      </w:pPr>
      <w:r w:rsidRPr="006F5D54">
        <w:rPr>
          <w:rFonts w:ascii="Times New Roman" w:hAnsi="Times New Roman" w:cs="Times New Roman"/>
        </w:rPr>
        <w:t>Kalnik,</w:t>
      </w:r>
      <w:r w:rsidR="00587696" w:rsidRPr="006F5D54">
        <w:rPr>
          <w:rFonts w:ascii="Times New Roman" w:hAnsi="Times New Roman" w:cs="Times New Roman"/>
        </w:rPr>
        <w:t xml:space="preserve"> 25. veljače </w:t>
      </w:r>
      <w:r w:rsidRPr="006F5D54">
        <w:rPr>
          <w:rFonts w:ascii="Times New Roman" w:hAnsi="Times New Roman" w:cs="Times New Roman"/>
        </w:rPr>
        <w:t>201</w:t>
      </w:r>
      <w:r w:rsidR="00587696" w:rsidRPr="006F5D54">
        <w:rPr>
          <w:rFonts w:ascii="Times New Roman" w:hAnsi="Times New Roman" w:cs="Times New Roman"/>
        </w:rPr>
        <w:t>9</w:t>
      </w:r>
      <w:r w:rsidRPr="006F5D54">
        <w:rPr>
          <w:rFonts w:ascii="Times New Roman" w:hAnsi="Times New Roman" w:cs="Times New Roman"/>
        </w:rPr>
        <w:t>.</w:t>
      </w:r>
    </w:p>
    <w:p w:rsidR="00F96872" w:rsidRPr="006F5D54" w:rsidRDefault="00F96872" w:rsidP="00E6255C">
      <w:pPr>
        <w:spacing w:after="0" w:line="240" w:lineRule="auto"/>
        <w:jc w:val="center"/>
        <w:rPr>
          <w:rFonts w:ascii="Times New Roman" w:hAnsi="Times New Roman" w:cs="Times New Roman"/>
          <w:b/>
        </w:rPr>
      </w:pPr>
    </w:p>
    <w:p w:rsidR="00F96872" w:rsidRPr="006F5D54" w:rsidRDefault="00F96872" w:rsidP="00E6255C">
      <w:pPr>
        <w:spacing w:after="0" w:line="240" w:lineRule="auto"/>
        <w:jc w:val="center"/>
        <w:rPr>
          <w:rFonts w:ascii="Times New Roman" w:hAnsi="Times New Roman" w:cs="Times New Roman"/>
        </w:rPr>
      </w:pP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00D163E6" w:rsidRPr="006F5D54">
        <w:rPr>
          <w:rFonts w:ascii="Times New Roman" w:hAnsi="Times New Roman" w:cs="Times New Roman"/>
          <w:b/>
        </w:rPr>
        <w:tab/>
      </w:r>
      <w:r w:rsidRPr="006F5D54">
        <w:rPr>
          <w:rFonts w:ascii="Times New Roman" w:hAnsi="Times New Roman" w:cs="Times New Roman"/>
          <w:b/>
        </w:rPr>
        <w:t xml:space="preserve">OPĆINSKI NAČELNIK: </w:t>
      </w:r>
      <w:r w:rsidRPr="006F5D54">
        <w:rPr>
          <w:rFonts w:ascii="Times New Roman" w:hAnsi="Times New Roman" w:cs="Times New Roman"/>
          <w:b/>
        </w:rPr>
        <w:br/>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r>
      <w:r w:rsidRPr="006F5D54">
        <w:rPr>
          <w:rFonts w:ascii="Times New Roman" w:hAnsi="Times New Roman" w:cs="Times New Roman"/>
          <w:b/>
        </w:rPr>
        <w:tab/>
        <w:t xml:space="preserve">  </w:t>
      </w:r>
      <w:r w:rsidR="00D163E6" w:rsidRPr="006F5D54">
        <w:rPr>
          <w:rFonts w:ascii="Times New Roman" w:hAnsi="Times New Roman" w:cs="Times New Roman"/>
          <w:b/>
        </w:rPr>
        <w:tab/>
        <w:t xml:space="preserve"> </w:t>
      </w:r>
      <w:r w:rsidRPr="006F5D54">
        <w:rPr>
          <w:rFonts w:ascii="Times New Roman" w:hAnsi="Times New Roman" w:cs="Times New Roman"/>
          <w:b/>
        </w:rPr>
        <w:t>Mladen Kešer,</w:t>
      </w:r>
      <w:r w:rsidRPr="006F5D54">
        <w:rPr>
          <w:rFonts w:ascii="Times New Roman" w:hAnsi="Times New Roman" w:cs="Times New Roman"/>
        </w:rPr>
        <w:t xml:space="preserve"> bacc.ing.agr.</w:t>
      </w:r>
    </w:p>
    <w:sectPr w:rsidR="00F96872" w:rsidRPr="006F5D54" w:rsidSect="00771C0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2F" w:rsidRPr="006626BF" w:rsidRDefault="001B4D2F"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rsidR="001B4D2F" w:rsidRPr="006626BF" w:rsidRDefault="001B4D2F"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2F" w:rsidRDefault="001B4D2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59095"/>
      <w:docPartObj>
        <w:docPartGallery w:val="Page Numbers (Bottom of Page)"/>
        <w:docPartUnique/>
      </w:docPartObj>
    </w:sdtPr>
    <w:sdtEndPr/>
    <w:sdtContent>
      <w:p w:rsidR="001B4D2F" w:rsidRDefault="001B4D2F">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rsidR="001B4D2F" w:rsidRDefault="001B4D2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2F" w:rsidRDefault="001B4D2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2F" w:rsidRPr="006626BF" w:rsidRDefault="001B4D2F"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rsidR="001B4D2F" w:rsidRPr="006626BF" w:rsidRDefault="001B4D2F"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2F" w:rsidRDefault="001B4D2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2F" w:rsidRDefault="001B4D2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2F" w:rsidRDefault="001B4D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DD2"/>
    <w:multiLevelType w:val="hybridMultilevel"/>
    <w:tmpl w:val="1B804A34"/>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1E3666"/>
    <w:multiLevelType w:val="hybridMultilevel"/>
    <w:tmpl w:val="655A9F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1B2BB0"/>
    <w:multiLevelType w:val="hybridMultilevel"/>
    <w:tmpl w:val="8600374E"/>
    <w:lvl w:ilvl="0" w:tplc="E53E264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7D4F39"/>
    <w:multiLevelType w:val="hybridMultilevel"/>
    <w:tmpl w:val="F794814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15:restartNumberingAfterBreak="0">
    <w:nsid w:val="0DA2450E"/>
    <w:multiLevelType w:val="hybridMultilevel"/>
    <w:tmpl w:val="199E298A"/>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11A50B88"/>
    <w:multiLevelType w:val="hybridMultilevel"/>
    <w:tmpl w:val="130AC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A118E1"/>
    <w:multiLevelType w:val="hybridMultilevel"/>
    <w:tmpl w:val="41E2FACE"/>
    <w:lvl w:ilvl="0" w:tplc="041A000F">
      <w:start w:val="1"/>
      <w:numFmt w:val="decimal"/>
      <w:lvlText w:val="%1."/>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FD4E69"/>
    <w:multiLevelType w:val="hybridMultilevel"/>
    <w:tmpl w:val="C9847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0F6012"/>
    <w:multiLevelType w:val="hybridMultilevel"/>
    <w:tmpl w:val="C8EA5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461483"/>
    <w:multiLevelType w:val="multilevel"/>
    <w:tmpl w:val="D7BAB16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6FE13AC"/>
    <w:multiLevelType w:val="hybridMultilevel"/>
    <w:tmpl w:val="2D7EA020"/>
    <w:lvl w:ilvl="0" w:tplc="2DA8DE70">
      <w:start w:val="1"/>
      <w:numFmt w:val="bullet"/>
      <w:lvlText w:val="-"/>
      <w:lvlJc w:val="left"/>
      <w:pPr>
        <w:ind w:left="720" w:hanging="360"/>
      </w:pPr>
      <w:rPr>
        <w:rFonts w:ascii="Times New Roman" w:eastAsiaTheme="minorEastAsia"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9A1784"/>
    <w:multiLevelType w:val="hybridMultilevel"/>
    <w:tmpl w:val="D0BEA2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E26736"/>
    <w:multiLevelType w:val="hybridMultilevel"/>
    <w:tmpl w:val="C1CE7E6E"/>
    <w:lvl w:ilvl="0" w:tplc="E53E264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E840C2"/>
    <w:multiLevelType w:val="hybridMultilevel"/>
    <w:tmpl w:val="20B66C86"/>
    <w:lvl w:ilvl="0" w:tplc="0CFC83D6">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17" w15:restartNumberingAfterBreak="0">
    <w:nsid w:val="32E70331"/>
    <w:multiLevelType w:val="hybridMultilevel"/>
    <w:tmpl w:val="1F4CF8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7F5040"/>
    <w:multiLevelType w:val="hybridMultilevel"/>
    <w:tmpl w:val="E6ACE77E"/>
    <w:lvl w:ilvl="0" w:tplc="041A000F">
      <w:start w:val="1"/>
      <w:numFmt w:val="decimal"/>
      <w:lvlText w:val="%1."/>
      <w:lvlJc w:val="left"/>
      <w:pPr>
        <w:ind w:left="1287" w:hanging="360"/>
      </w:pPr>
      <w:rPr>
        <w:rFont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3B9A31DB"/>
    <w:multiLevelType w:val="hybridMultilevel"/>
    <w:tmpl w:val="B54A6776"/>
    <w:lvl w:ilvl="0" w:tplc="E53E264C">
      <w:start w:val="4"/>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486215B8"/>
    <w:multiLevelType w:val="hybridMultilevel"/>
    <w:tmpl w:val="F1AA9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6E6EA1"/>
    <w:multiLevelType w:val="hybridMultilevel"/>
    <w:tmpl w:val="921005B0"/>
    <w:lvl w:ilvl="0" w:tplc="E53E264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3" w15:restartNumberingAfterBreak="0">
    <w:nsid w:val="4E2B11AC"/>
    <w:multiLevelType w:val="hybridMultilevel"/>
    <w:tmpl w:val="6BAC0552"/>
    <w:lvl w:ilvl="0" w:tplc="E53E264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F721F1"/>
    <w:multiLevelType w:val="hybridMultilevel"/>
    <w:tmpl w:val="662CFD22"/>
    <w:lvl w:ilvl="0" w:tplc="92CAC216">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5" w15:restartNumberingAfterBreak="0">
    <w:nsid w:val="52490458"/>
    <w:multiLevelType w:val="hybridMultilevel"/>
    <w:tmpl w:val="B5B44A1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554636AC"/>
    <w:multiLevelType w:val="hybridMultilevel"/>
    <w:tmpl w:val="6AA47038"/>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8" w15:restartNumberingAfterBreak="0">
    <w:nsid w:val="5BCB34FC"/>
    <w:multiLevelType w:val="hybridMultilevel"/>
    <w:tmpl w:val="BE7C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4A0BAD"/>
    <w:multiLevelType w:val="hybridMultilevel"/>
    <w:tmpl w:val="49666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62280F"/>
    <w:multiLevelType w:val="hybridMultilevel"/>
    <w:tmpl w:val="EABE1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9B279E"/>
    <w:multiLevelType w:val="hybridMultilevel"/>
    <w:tmpl w:val="461C01A6"/>
    <w:lvl w:ilvl="0" w:tplc="A38247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691337"/>
    <w:multiLevelType w:val="hybridMultilevel"/>
    <w:tmpl w:val="B7582786"/>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AAD2D25"/>
    <w:multiLevelType w:val="hybridMultilevel"/>
    <w:tmpl w:val="5F50F2C6"/>
    <w:lvl w:ilvl="0" w:tplc="E53E264C">
      <w:start w:val="4"/>
      <w:numFmt w:val="bullet"/>
      <w:lvlText w:val="-"/>
      <w:lvlJc w:val="left"/>
      <w:pPr>
        <w:ind w:left="1287" w:hanging="360"/>
      </w:pPr>
      <w:rPr>
        <w:rFonts w:ascii="Times New Roman" w:eastAsiaTheme="minorHAns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4" w15:restartNumberingAfterBreak="0">
    <w:nsid w:val="6BA72407"/>
    <w:multiLevelType w:val="hybridMultilevel"/>
    <w:tmpl w:val="C9DED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6" w15:restartNumberingAfterBreak="0">
    <w:nsid w:val="7A636B4F"/>
    <w:multiLevelType w:val="hybridMultilevel"/>
    <w:tmpl w:val="113807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7"/>
  </w:num>
  <w:num w:numId="3">
    <w:abstractNumId w:val="35"/>
  </w:num>
  <w:num w:numId="4">
    <w:abstractNumId w:val="22"/>
  </w:num>
  <w:num w:numId="5">
    <w:abstractNumId w:val="6"/>
  </w:num>
  <w:num w:numId="6">
    <w:abstractNumId w:val="9"/>
  </w:num>
  <w:num w:numId="7">
    <w:abstractNumId w:val="2"/>
  </w:num>
  <w:num w:numId="8">
    <w:abstractNumId w:val="24"/>
  </w:num>
  <w:num w:numId="9">
    <w:abstractNumId w:val="28"/>
  </w:num>
  <w:num w:numId="10">
    <w:abstractNumId w:val="14"/>
  </w:num>
  <w:num w:numId="11">
    <w:abstractNumId w:val="5"/>
  </w:num>
  <w:num w:numId="12">
    <w:abstractNumId w:val="31"/>
  </w:num>
  <w:num w:numId="13">
    <w:abstractNumId w:val="13"/>
  </w:num>
  <w:num w:numId="14">
    <w:abstractNumId w:val="26"/>
  </w:num>
  <w:num w:numId="15">
    <w:abstractNumId w:val="3"/>
  </w:num>
  <w:num w:numId="16">
    <w:abstractNumId w:val="36"/>
  </w:num>
  <w:num w:numId="17">
    <w:abstractNumId w:val="10"/>
  </w:num>
  <w:num w:numId="18">
    <w:abstractNumId w:val="16"/>
  </w:num>
  <w:num w:numId="19">
    <w:abstractNumId w:val="20"/>
  </w:num>
  <w:num w:numId="20">
    <w:abstractNumId w:val="32"/>
  </w:num>
  <w:num w:numId="21">
    <w:abstractNumId w:val="0"/>
  </w:num>
  <w:num w:numId="22">
    <w:abstractNumId w:val="17"/>
  </w:num>
  <w:num w:numId="23">
    <w:abstractNumId w:val="11"/>
  </w:num>
  <w:num w:numId="24">
    <w:abstractNumId w:val="34"/>
  </w:num>
  <w:num w:numId="25">
    <w:abstractNumId w:val="30"/>
  </w:num>
  <w:num w:numId="26">
    <w:abstractNumId w:val="23"/>
  </w:num>
  <w:num w:numId="27">
    <w:abstractNumId w:val="15"/>
  </w:num>
  <w:num w:numId="28">
    <w:abstractNumId w:val="25"/>
  </w:num>
  <w:num w:numId="29">
    <w:abstractNumId w:val="1"/>
  </w:num>
  <w:num w:numId="30">
    <w:abstractNumId w:val="7"/>
  </w:num>
  <w:num w:numId="31">
    <w:abstractNumId w:val="19"/>
  </w:num>
  <w:num w:numId="32">
    <w:abstractNumId w:val="18"/>
  </w:num>
  <w:num w:numId="33">
    <w:abstractNumId w:val="4"/>
  </w:num>
  <w:num w:numId="34">
    <w:abstractNumId w:val="33"/>
  </w:num>
  <w:num w:numId="35">
    <w:abstractNumId w:val="8"/>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31"/>
    <w:rsid w:val="00000476"/>
    <w:rsid w:val="000063D0"/>
    <w:rsid w:val="000069AA"/>
    <w:rsid w:val="00011E5E"/>
    <w:rsid w:val="00017024"/>
    <w:rsid w:val="00022302"/>
    <w:rsid w:val="0002361E"/>
    <w:rsid w:val="0003089A"/>
    <w:rsid w:val="000326AD"/>
    <w:rsid w:val="0003308E"/>
    <w:rsid w:val="00041CB5"/>
    <w:rsid w:val="00045125"/>
    <w:rsid w:val="00051955"/>
    <w:rsid w:val="0005398D"/>
    <w:rsid w:val="00054233"/>
    <w:rsid w:val="00055777"/>
    <w:rsid w:val="000572A3"/>
    <w:rsid w:val="00060E07"/>
    <w:rsid w:val="000635A6"/>
    <w:rsid w:val="00065DC1"/>
    <w:rsid w:val="00065FB6"/>
    <w:rsid w:val="0006746E"/>
    <w:rsid w:val="00072683"/>
    <w:rsid w:val="00072773"/>
    <w:rsid w:val="0007757B"/>
    <w:rsid w:val="0008339E"/>
    <w:rsid w:val="00084333"/>
    <w:rsid w:val="00084450"/>
    <w:rsid w:val="00092218"/>
    <w:rsid w:val="00092653"/>
    <w:rsid w:val="00095629"/>
    <w:rsid w:val="000A2852"/>
    <w:rsid w:val="000A32F4"/>
    <w:rsid w:val="000A4CC9"/>
    <w:rsid w:val="000A726D"/>
    <w:rsid w:val="000A77CC"/>
    <w:rsid w:val="000B5A0D"/>
    <w:rsid w:val="000B5CC3"/>
    <w:rsid w:val="000C0379"/>
    <w:rsid w:val="000C4D06"/>
    <w:rsid w:val="000D264E"/>
    <w:rsid w:val="000E4684"/>
    <w:rsid w:val="000E5AAB"/>
    <w:rsid w:val="000E64C2"/>
    <w:rsid w:val="000F3CAC"/>
    <w:rsid w:val="000F6336"/>
    <w:rsid w:val="000F65B4"/>
    <w:rsid w:val="000F71C9"/>
    <w:rsid w:val="00106741"/>
    <w:rsid w:val="00110102"/>
    <w:rsid w:val="0011537F"/>
    <w:rsid w:val="001161F8"/>
    <w:rsid w:val="00120A04"/>
    <w:rsid w:val="00120E75"/>
    <w:rsid w:val="001221E4"/>
    <w:rsid w:val="00123659"/>
    <w:rsid w:val="00131E7E"/>
    <w:rsid w:val="00132618"/>
    <w:rsid w:val="001344F5"/>
    <w:rsid w:val="00136C7C"/>
    <w:rsid w:val="00136D5C"/>
    <w:rsid w:val="001406A4"/>
    <w:rsid w:val="0014365F"/>
    <w:rsid w:val="00146186"/>
    <w:rsid w:val="00147C69"/>
    <w:rsid w:val="00150133"/>
    <w:rsid w:val="00151DED"/>
    <w:rsid w:val="00152238"/>
    <w:rsid w:val="00152BCC"/>
    <w:rsid w:val="00154418"/>
    <w:rsid w:val="00154809"/>
    <w:rsid w:val="00154A72"/>
    <w:rsid w:val="00154F56"/>
    <w:rsid w:val="0015648E"/>
    <w:rsid w:val="00161A21"/>
    <w:rsid w:val="00163C0C"/>
    <w:rsid w:val="001664F1"/>
    <w:rsid w:val="00167678"/>
    <w:rsid w:val="00170E61"/>
    <w:rsid w:val="00175572"/>
    <w:rsid w:val="00181045"/>
    <w:rsid w:val="0018234C"/>
    <w:rsid w:val="00183B9A"/>
    <w:rsid w:val="00183F98"/>
    <w:rsid w:val="00183FA5"/>
    <w:rsid w:val="00197CD2"/>
    <w:rsid w:val="001A1E37"/>
    <w:rsid w:val="001A514C"/>
    <w:rsid w:val="001A5376"/>
    <w:rsid w:val="001A7F36"/>
    <w:rsid w:val="001B4284"/>
    <w:rsid w:val="001B4D2F"/>
    <w:rsid w:val="001B4F14"/>
    <w:rsid w:val="001C186F"/>
    <w:rsid w:val="001C57B4"/>
    <w:rsid w:val="001C7C0F"/>
    <w:rsid w:val="001C7E0D"/>
    <w:rsid w:val="001E14DC"/>
    <w:rsid w:val="001E5B9C"/>
    <w:rsid w:val="001E7028"/>
    <w:rsid w:val="00200BC2"/>
    <w:rsid w:val="002043C3"/>
    <w:rsid w:val="0020495C"/>
    <w:rsid w:val="002057D5"/>
    <w:rsid w:val="00211AE3"/>
    <w:rsid w:val="00213F57"/>
    <w:rsid w:val="002206FF"/>
    <w:rsid w:val="00220793"/>
    <w:rsid w:val="002258E2"/>
    <w:rsid w:val="0022750C"/>
    <w:rsid w:val="0023139B"/>
    <w:rsid w:val="0023174D"/>
    <w:rsid w:val="002370FF"/>
    <w:rsid w:val="002421DF"/>
    <w:rsid w:val="00247702"/>
    <w:rsid w:val="00251200"/>
    <w:rsid w:val="00263DE4"/>
    <w:rsid w:val="002650E3"/>
    <w:rsid w:val="00275654"/>
    <w:rsid w:val="00275766"/>
    <w:rsid w:val="002760E7"/>
    <w:rsid w:val="002766A7"/>
    <w:rsid w:val="00280C82"/>
    <w:rsid w:val="002857E0"/>
    <w:rsid w:val="00290BF6"/>
    <w:rsid w:val="002A062F"/>
    <w:rsid w:val="002A1926"/>
    <w:rsid w:val="002A34AF"/>
    <w:rsid w:val="002A47F9"/>
    <w:rsid w:val="002A5883"/>
    <w:rsid w:val="002A684E"/>
    <w:rsid w:val="002B0AD1"/>
    <w:rsid w:val="002B2CA3"/>
    <w:rsid w:val="002D0744"/>
    <w:rsid w:val="002D0ACA"/>
    <w:rsid w:val="002D269C"/>
    <w:rsid w:val="002D495E"/>
    <w:rsid w:val="002D527A"/>
    <w:rsid w:val="002D5B91"/>
    <w:rsid w:val="002D5D57"/>
    <w:rsid w:val="002D69A5"/>
    <w:rsid w:val="002E0354"/>
    <w:rsid w:val="002E62A3"/>
    <w:rsid w:val="002F0E47"/>
    <w:rsid w:val="002F1FA1"/>
    <w:rsid w:val="002F3B32"/>
    <w:rsid w:val="002F6EA6"/>
    <w:rsid w:val="00304709"/>
    <w:rsid w:val="00305F20"/>
    <w:rsid w:val="00307569"/>
    <w:rsid w:val="0031285E"/>
    <w:rsid w:val="003140E6"/>
    <w:rsid w:val="00314795"/>
    <w:rsid w:val="00317203"/>
    <w:rsid w:val="00320320"/>
    <w:rsid w:val="00325AE4"/>
    <w:rsid w:val="00325CDC"/>
    <w:rsid w:val="003338B5"/>
    <w:rsid w:val="0034553D"/>
    <w:rsid w:val="003516CE"/>
    <w:rsid w:val="00353662"/>
    <w:rsid w:val="00355E44"/>
    <w:rsid w:val="003605AE"/>
    <w:rsid w:val="0036291D"/>
    <w:rsid w:val="00362DF6"/>
    <w:rsid w:val="003649DC"/>
    <w:rsid w:val="00365377"/>
    <w:rsid w:val="00384326"/>
    <w:rsid w:val="003867BC"/>
    <w:rsid w:val="00386A7D"/>
    <w:rsid w:val="003906BB"/>
    <w:rsid w:val="00394DB8"/>
    <w:rsid w:val="00396293"/>
    <w:rsid w:val="0039731D"/>
    <w:rsid w:val="003A243B"/>
    <w:rsid w:val="003A2E30"/>
    <w:rsid w:val="003A507C"/>
    <w:rsid w:val="003C08C1"/>
    <w:rsid w:val="003C1C52"/>
    <w:rsid w:val="003C2D4B"/>
    <w:rsid w:val="003C2F52"/>
    <w:rsid w:val="003D0529"/>
    <w:rsid w:val="003D0CB6"/>
    <w:rsid w:val="003D1BF7"/>
    <w:rsid w:val="003D25E9"/>
    <w:rsid w:val="003D49BB"/>
    <w:rsid w:val="003E0E4D"/>
    <w:rsid w:val="003E1F82"/>
    <w:rsid w:val="003E2BC2"/>
    <w:rsid w:val="003E498C"/>
    <w:rsid w:val="003E620F"/>
    <w:rsid w:val="003E6549"/>
    <w:rsid w:val="003F0F5B"/>
    <w:rsid w:val="003F4153"/>
    <w:rsid w:val="003F5457"/>
    <w:rsid w:val="004069E8"/>
    <w:rsid w:val="004119F1"/>
    <w:rsid w:val="00415B29"/>
    <w:rsid w:val="004170B3"/>
    <w:rsid w:val="004176CD"/>
    <w:rsid w:val="00426088"/>
    <w:rsid w:val="00441D27"/>
    <w:rsid w:val="00446A46"/>
    <w:rsid w:val="004509E7"/>
    <w:rsid w:val="0045252D"/>
    <w:rsid w:val="004541D3"/>
    <w:rsid w:val="00456474"/>
    <w:rsid w:val="004568CE"/>
    <w:rsid w:val="00457109"/>
    <w:rsid w:val="004611FD"/>
    <w:rsid w:val="0046167F"/>
    <w:rsid w:val="004631AB"/>
    <w:rsid w:val="00466405"/>
    <w:rsid w:val="00472EAB"/>
    <w:rsid w:val="00482159"/>
    <w:rsid w:val="00487DE6"/>
    <w:rsid w:val="00490F4F"/>
    <w:rsid w:val="00491296"/>
    <w:rsid w:val="00492820"/>
    <w:rsid w:val="00492B7F"/>
    <w:rsid w:val="004937B6"/>
    <w:rsid w:val="004A1840"/>
    <w:rsid w:val="004A417B"/>
    <w:rsid w:val="004B03C9"/>
    <w:rsid w:val="004B0CD2"/>
    <w:rsid w:val="004C28B3"/>
    <w:rsid w:val="004C4429"/>
    <w:rsid w:val="004C6822"/>
    <w:rsid w:val="004D0191"/>
    <w:rsid w:val="004D32A1"/>
    <w:rsid w:val="004D37BA"/>
    <w:rsid w:val="004D45D7"/>
    <w:rsid w:val="004D535D"/>
    <w:rsid w:val="004E2AC9"/>
    <w:rsid w:val="004E34AF"/>
    <w:rsid w:val="004E38B1"/>
    <w:rsid w:val="004E38D4"/>
    <w:rsid w:val="004E4F09"/>
    <w:rsid w:val="004F03AF"/>
    <w:rsid w:val="004F5ED3"/>
    <w:rsid w:val="005123CE"/>
    <w:rsid w:val="00515E46"/>
    <w:rsid w:val="00522854"/>
    <w:rsid w:val="00523535"/>
    <w:rsid w:val="005255A1"/>
    <w:rsid w:val="005262A8"/>
    <w:rsid w:val="0052744F"/>
    <w:rsid w:val="00530486"/>
    <w:rsid w:val="00533BB3"/>
    <w:rsid w:val="00537FB2"/>
    <w:rsid w:val="00547634"/>
    <w:rsid w:val="005676D5"/>
    <w:rsid w:val="005805AE"/>
    <w:rsid w:val="005814A7"/>
    <w:rsid w:val="00581D14"/>
    <w:rsid w:val="0058276B"/>
    <w:rsid w:val="005834E0"/>
    <w:rsid w:val="0058396F"/>
    <w:rsid w:val="00584960"/>
    <w:rsid w:val="00587696"/>
    <w:rsid w:val="005950FF"/>
    <w:rsid w:val="005A488D"/>
    <w:rsid w:val="005B4FB0"/>
    <w:rsid w:val="005C2369"/>
    <w:rsid w:val="005C35C6"/>
    <w:rsid w:val="005C4C97"/>
    <w:rsid w:val="005C51A4"/>
    <w:rsid w:val="005C7F45"/>
    <w:rsid w:val="005D3804"/>
    <w:rsid w:val="005D54BF"/>
    <w:rsid w:val="005E246E"/>
    <w:rsid w:val="005E3AFC"/>
    <w:rsid w:val="005E4B40"/>
    <w:rsid w:val="005E4C17"/>
    <w:rsid w:val="005F46DE"/>
    <w:rsid w:val="005F58C8"/>
    <w:rsid w:val="006016F1"/>
    <w:rsid w:val="00601A67"/>
    <w:rsid w:val="006023FB"/>
    <w:rsid w:val="00606D12"/>
    <w:rsid w:val="006148E7"/>
    <w:rsid w:val="00616814"/>
    <w:rsid w:val="0062218C"/>
    <w:rsid w:val="006230BD"/>
    <w:rsid w:val="006262FE"/>
    <w:rsid w:val="00631435"/>
    <w:rsid w:val="00631614"/>
    <w:rsid w:val="00632FA6"/>
    <w:rsid w:val="00636F79"/>
    <w:rsid w:val="0064607C"/>
    <w:rsid w:val="00656CAA"/>
    <w:rsid w:val="00657C22"/>
    <w:rsid w:val="006626BF"/>
    <w:rsid w:val="006632B8"/>
    <w:rsid w:val="00665ED7"/>
    <w:rsid w:val="0066699A"/>
    <w:rsid w:val="00673894"/>
    <w:rsid w:val="00674D81"/>
    <w:rsid w:val="0067615C"/>
    <w:rsid w:val="006814AC"/>
    <w:rsid w:val="006834BB"/>
    <w:rsid w:val="00687F1F"/>
    <w:rsid w:val="006956EC"/>
    <w:rsid w:val="006A1A07"/>
    <w:rsid w:val="006A3C4E"/>
    <w:rsid w:val="006A69F2"/>
    <w:rsid w:val="006A763D"/>
    <w:rsid w:val="006B6DA3"/>
    <w:rsid w:val="006C74CF"/>
    <w:rsid w:val="006D37E0"/>
    <w:rsid w:val="006D7076"/>
    <w:rsid w:val="006E0C1E"/>
    <w:rsid w:val="006E12F9"/>
    <w:rsid w:val="006E157F"/>
    <w:rsid w:val="006E21B1"/>
    <w:rsid w:val="006F17CF"/>
    <w:rsid w:val="006F3ED5"/>
    <w:rsid w:val="006F5D54"/>
    <w:rsid w:val="006F7E1C"/>
    <w:rsid w:val="00707175"/>
    <w:rsid w:val="007078AC"/>
    <w:rsid w:val="00707C92"/>
    <w:rsid w:val="00707F4A"/>
    <w:rsid w:val="007269AB"/>
    <w:rsid w:val="007312A3"/>
    <w:rsid w:val="007341DD"/>
    <w:rsid w:val="00734659"/>
    <w:rsid w:val="007536D8"/>
    <w:rsid w:val="0075399D"/>
    <w:rsid w:val="007547F4"/>
    <w:rsid w:val="0076155E"/>
    <w:rsid w:val="00761E14"/>
    <w:rsid w:val="00762A2E"/>
    <w:rsid w:val="00762DB0"/>
    <w:rsid w:val="007632AF"/>
    <w:rsid w:val="0076497E"/>
    <w:rsid w:val="00766FFD"/>
    <w:rsid w:val="0077001A"/>
    <w:rsid w:val="0077184A"/>
    <w:rsid w:val="00771C00"/>
    <w:rsid w:val="00775764"/>
    <w:rsid w:val="00775BBB"/>
    <w:rsid w:val="007826C7"/>
    <w:rsid w:val="007839F2"/>
    <w:rsid w:val="007851EE"/>
    <w:rsid w:val="007851FE"/>
    <w:rsid w:val="0078664B"/>
    <w:rsid w:val="00790C4A"/>
    <w:rsid w:val="00792AC5"/>
    <w:rsid w:val="00793295"/>
    <w:rsid w:val="007947B7"/>
    <w:rsid w:val="00796116"/>
    <w:rsid w:val="007A0C24"/>
    <w:rsid w:val="007B180D"/>
    <w:rsid w:val="007C7380"/>
    <w:rsid w:val="007D1150"/>
    <w:rsid w:val="007D2396"/>
    <w:rsid w:val="007D2AE4"/>
    <w:rsid w:val="007D3A30"/>
    <w:rsid w:val="007D52DD"/>
    <w:rsid w:val="007D58BB"/>
    <w:rsid w:val="007D63BB"/>
    <w:rsid w:val="007E798E"/>
    <w:rsid w:val="007F1310"/>
    <w:rsid w:val="00801B68"/>
    <w:rsid w:val="00802BD3"/>
    <w:rsid w:val="00806CC9"/>
    <w:rsid w:val="0081008F"/>
    <w:rsid w:val="0081056A"/>
    <w:rsid w:val="0081560E"/>
    <w:rsid w:val="008162D7"/>
    <w:rsid w:val="008208DA"/>
    <w:rsid w:val="00823C87"/>
    <w:rsid w:val="00824345"/>
    <w:rsid w:val="008245D2"/>
    <w:rsid w:val="00825542"/>
    <w:rsid w:val="008300AB"/>
    <w:rsid w:val="008303BC"/>
    <w:rsid w:val="00831B90"/>
    <w:rsid w:val="00836F94"/>
    <w:rsid w:val="0083732C"/>
    <w:rsid w:val="00837703"/>
    <w:rsid w:val="00837EF4"/>
    <w:rsid w:val="00840028"/>
    <w:rsid w:val="00844536"/>
    <w:rsid w:val="00844FE9"/>
    <w:rsid w:val="008455C1"/>
    <w:rsid w:val="00846E0D"/>
    <w:rsid w:val="00853709"/>
    <w:rsid w:val="00853D6E"/>
    <w:rsid w:val="00854736"/>
    <w:rsid w:val="008661C9"/>
    <w:rsid w:val="00871098"/>
    <w:rsid w:val="0087631D"/>
    <w:rsid w:val="00887B89"/>
    <w:rsid w:val="00893A6F"/>
    <w:rsid w:val="00894B1A"/>
    <w:rsid w:val="00896C84"/>
    <w:rsid w:val="00896D6B"/>
    <w:rsid w:val="008971C0"/>
    <w:rsid w:val="00897EBD"/>
    <w:rsid w:val="008A657C"/>
    <w:rsid w:val="008B0ACB"/>
    <w:rsid w:val="008B0EFF"/>
    <w:rsid w:val="008B1440"/>
    <w:rsid w:val="008B22D5"/>
    <w:rsid w:val="008B3408"/>
    <w:rsid w:val="008C1DCD"/>
    <w:rsid w:val="008C1F3E"/>
    <w:rsid w:val="008C395C"/>
    <w:rsid w:val="008C7317"/>
    <w:rsid w:val="008C7CDD"/>
    <w:rsid w:val="008D0B47"/>
    <w:rsid w:val="008D2605"/>
    <w:rsid w:val="008D2BAB"/>
    <w:rsid w:val="008D4B89"/>
    <w:rsid w:val="008D5B4F"/>
    <w:rsid w:val="008D6C07"/>
    <w:rsid w:val="008E02F0"/>
    <w:rsid w:val="008E04D8"/>
    <w:rsid w:val="008E0F3C"/>
    <w:rsid w:val="008E578F"/>
    <w:rsid w:val="008F08C6"/>
    <w:rsid w:val="008F1591"/>
    <w:rsid w:val="008F4299"/>
    <w:rsid w:val="008F5BAA"/>
    <w:rsid w:val="00904AAE"/>
    <w:rsid w:val="009073EC"/>
    <w:rsid w:val="009138FC"/>
    <w:rsid w:val="00913B39"/>
    <w:rsid w:val="00914203"/>
    <w:rsid w:val="00914427"/>
    <w:rsid w:val="0093083A"/>
    <w:rsid w:val="00931D2B"/>
    <w:rsid w:val="009345FA"/>
    <w:rsid w:val="00934A49"/>
    <w:rsid w:val="009373BC"/>
    <w:rsid w:val="00941835"/>
    <w:rsid w:val="00943C9F"/>
    <w:rsid w:val="00947AAC"/>
    <w:rsid w:val="00953173"/>
    <w:rsid w:val="00961845"/>
    <w:rsid w:val="00963BF8"/>
    <w:rsid w:val="009666FA"/>
    <w:rsid w:val="00967D0A"/>
    <w:rsid w:val="00974B40"/>
    <w:rsid w:val="00975885"/>
    <w:rsid w:val="009773D8"/>
    <w:rsid w:val="009775C9"/>
    <w:rsid w:val="009821FB"/>
    <w:rsid w:val="00985E60"/>
    <w:rsid w:val="00987AFF"/>
    <w:rsid w:val="009916EF"/>
    <w:rsid w:val="00992444"/>
    <w:rsid w:val="0099427A"/>
    <w:rsid w:val="00997E79"/>
    <w:rsid w:val="009A1F67"/>
    <w:rsid w:val="009B2538"/>
    <w:rsid w:val="009B4662"/>
    <w:rsid w:val="009B6F9B"/>
    <w:rsid w:val="009C0A78"/>
    <w:rsid w:val="009C3FF1"/>
    <w:rsid w:val="009C5B85"/>
    <w:rsid w:val="009C6D3F"/>
    <w:rsid w:val="009D10EB"/>
    <w:rsid w:val="009D2B33"/>
    <w:rsid w:val="009D5258"/>
    <w:rsid w:val="009D58C5"/>
    <w:rsid w:val="009E22C3"/>
    <w:rsid w:val="009E4519"/>
    <w:rsid w:val="009E4744"/>
    <w:rsid w:val="009E4E4F"/>
    <w:rsid w:val="009E6862"/>
    <w:rsid w:val="009F5FFE"/>
    <w:rsid w:val="009F6BBB"/>
    <w:rsid w:val="00A0096E"/>
    <w:rsid w:val="00A05A6F"/>
    <w:rsid w:val="00A07024"/>
    <w:rsid w:val="00A132C8"/>
    <w:rsid w:val="00A14CB5"/>
    <w:rsid w:val="00A1764E"/>
    <w:rsid w:val="00A22857"/>
    <w:rsid w:val="00A23CCB"/>
    <w:rsid w:val="00A23FC6"/>
    <w:rsid w:val="00A253E2"/>
    <w:rsid w:val="00A30D2C"/>
    <w:rsid w:val="00A3313B"/>
    <w:rsid w:val="00A34F5F"/>
    <w:rsid w:val="00A3537E"/>
    <w:rsid w:val="00A35491"/>
    <w:rsid w:val="00A36442"/>
    <w:rsid w:val="00A37685"/>
    <w:rsid w:val="00A4128C"/>
    <w:rsid w:val="00A46989"/>
    <w:rsid w:val="00A54C90"/>
    <w:rsid w:val="00A57D59"/>
    <w:rsid w:val="00A85CDB"/>
    <w:rsid w:val="00A90D56"/>
    <w:rsid w:val="00A92E50"/>
    <w:rsid w:val="00A94760"/>
    <w:rsid w:val="00A94C66"/>
    <w:rsid w:val="00A96E05"/>
    <w:rsid w:val="00AA1EDD"/>
    <w:rsid w:val="00AA6D4E"/>
    <w:rsid w:val="00AA759A"/>
    <w:rsid w:val="00AA75AC"/>
    <w:rsid w:val="00AB1BB6"/>
    <w:rsid w:val="00AB321C"/>
    <w:rsid w:val="00AC2104"/>
    <w:rsid w:val="00AD3ADF"/>
    <w:rsid w:val="00AE3A20"/>
    <w:rsid w:val="00AE6A2A"/>
    <w:rsid w:val="00AF2044"/>
    <w:rsid w:val="00AF298C"/>
    <w:rsid w:val="00AF5110"/>
    <w:rsid w:val="00B008D3"/>
    <w:rsid w:val="00B02A64"/>
    <w:rsid w:val="00B02DC9"/>
    <w:rsid w:val="00B0350C"/>
    <w:rsid w:val="00B03CA4"/>
    <w:rsid w:val="00B04988"/>
    <w:rsid w:val="00B12AA7"/>
    <w:rsid w:val="00B14CB3"/>
    <w:rsid w:val="00B205B8"/>
    <w:rsid w:val="00B259FC"/>
    <w:rsid w:val="00B26F30"/>
    <w:rsid w:val="00B304D3"/>
    <w:rsid w:val="00B305BE"/>
    <w:rsid w:val="00B31802"/>
    <w:rsid w:val="00B327B4"/>
    <w:rsid w:val="00B37D52"/>
    <w:rsid w:val="00B4242D"/>
    <w:rsid w:val="00B425FD"/>
    <w:rsid w:val="00B47D8A"/>
    <w:rsid w:val="00B55677"/>
    <w:rsid w:val="00B62FDC"/>
    <w:rsid w:val="00B64F31"/>
    <w:rsid w:val="00B652CF"/>
    <w:rsid w:val="00B676B4"/>
    <w:rsid w:val="00B7350B"/>
    <w:rsid w:val="00B7366B"/>
    <w:rsid w:val="00B73EB6"/>
    <w:rsid w:val="00B83BCD"/>
    <w:rsid w:val="00B87523"/>
    <w:rsid w:val="00B93AC6"/>
    <w:rsid w:val="00B95045"/>
    <w:rsid w:val="00B9574B"/>
    <w:rsid w:val="00B9799D"/>
    <w:rsid w:val="00BA212D"/>
    <w:rsid w:val="00BA60AE"/>
    <w:rsid w:val="00BB0D33"/>
    <w:rsid w:val="00BB0D3C"/>
    <w:rsid w:val="00BB2C6C"/>
    <w:rsid w:val="00BB46E9"/>
    <w:rsid w:val="00BB6DCD"/>
    <w:rsid w:val="00BD3CE8"/>
    <w:rsid w:val="00BE0E26"/>
    <w:rsid w:val="00BE49AC"/>
    <w:rsid w:val="00BE538A"/>
    <w:rsid w:val="00BE7352"/>
    <w:rsid w:val="00C03A7D"/>
    <w:rsid w:val="00C04A42"/>
    <w:rsid w:val="00C051EF"/>
    <w:rsid w:val="00C17CA4"/>
    <w:rsid w:val="00C20D37"/>
    <w:rsid w:val="00C23795"/>
    <w:rsid w:val="00C3000D"/>
    <w:rsid w:val="00C30843"/>
    <w:rsid w:val="00C3273C"/>
    <w:rsid w:val="00C333B8"/>
    <w:rsid w:val="00C403FC"/>
    <w:rsid w:val="00C46790"/>
    <w:rsid w:val="00C47EA4"/>
    <w:rsid w:val="00C47F1C"/>
    <w:rsid w:val="00C5228B"/>
    <w:rsid w:val="00C56E7A"/>
    <w:rsid w:val="00C6311B"/>
    <w:rsid w:val="00C632EC"/>
    <w:rsid w:val="00C65DBF"/>
    <w:rsid w:val="00C67736"/>
    <w:rsid w:val="00C70646"/>
    <w:rsid w:val="00C72982"/>
    <w:rsid w:val="00C7705E"/>
    <w:rsid w:val="00C8027F"/>
    <w:rsid w:val="00C807B0"/>
    <w:rsid w:val="00C86E37"/>
    <w:rsid w:val="00C87ABE"/>
    <w:rsid w:val="00C92FA6"/>
    <w:rsid w:val="00C948AD"/>
    <w:rsid w:val="00C9588C"/>
    <w:rsid w:val="00CA2279"/>
    <w:rsid w:val="00CA2C80"/>
    <w:rsid w:val="00CA31D3"/>
    <w:rsid w:val="00CA5952"/>
    <w:rsid w:val="00CB0580"/>
    <w:rsid w:val="00CB12A6"/>
    <w:rsid w:val="00CB1673"/>
    <w:rsid w:val="00CB3B6B"/>
    <w:rsid w:val="00CB773E"/>
    <w:rsid w:val="00CC283D"/>
    <w:rsid w:val="00CD0939"/>
    <w:rsid w:val="00CD3349"/>
    <w:rsid w:val="00CD5283"/>
    <w:rsid w:val="00CD6B7E"/>
    <w:rsid w:val="00CD7116"/>
    <w:rsid w:val="00CD7FDF"/>
    <w:rsid w:val="00CE7B1B"/>
    <w:rsid w:val="00CF70CB"/>
    <w:rsid w:val="00D00FC3"/>
    <w:rsid w:val="00D01B52"/>
    <w:rsid w:val="00D05769"/>
    <w:rsid w:val="00D10DA3"/>
    <w:rsid w:val="00D11A44"/>
    <w:rsid w:val="00D14826"/>
    <w:rsid w:val="00D163E6"/>
    <w:rsid w:val="00D25A0F"/>
    <w:rsid w:val="00D30D06"/>
    <w:rsid w:val="00D32589"/>
    <w:rsid w:val="00D35D7F"/>
    <w:rsid w:val="00D4055D"/>
    <w:rsid w:val="00D506E4"/>
    <w:rsid w:val="00D523AB"/>
    <w:rsid w:val="00D52955"/>
    <w:rsid w:val="00D529CC"/>
    <w:rsid w:val="00D53DCC"/>
    <w:rsid w:val="00D5447F"/>
    <w:rsid w:val="00D60A25"/>
    <w:rsid w:val="00D63887"/>
    <w:rsid w:val="00D652FD"/>
    <w:rsid w:val="00D6571E"/>
    <w:rsid w:val="00D70B9E"/>
    <w:rsid w:val="00D80F22"/>
    <w:rsid w:val="00D82F4C"/>
    <w:rsid w:val="00D86E60"/>
    <w:rsid w:val="00D9209D"/>
    <w:rsid w:val="00D93C5D"/>
    <w:rsid w:val="00D95217"/>
    <w:rsid w:val="00D95E21"/>
    <w:rsid w:val="00DA2329"/>
    <w:rsid w:val="00DB1B70"/>
    <w:rsid w:val="00DB2CF3"/>
    <w:rsid w:val="00DB395E"/>
    <w:rsid w:val="00DB509A"/>
    <w:rsid w:val="00DC24A9"/>
    <w:rsid w:val="00DC5F2F"/>
    <w:rsid w:val="00DD1671"/>
    <w:rsid w:val="00DD3035"/>
    <w:rsid w:val="00DD3072"/>
    <w:rsid w:val="00DD7BBC"/>
    <w:rsid w:val="00DE092A"/>
    <w:rsid w:val="00DE28DF"/>
    <w:rsid w:val="00DE3470"/>
    <w:rsid w:val="00DE424D"/>
    <w:rsid w:val="00DE4F0D"/>
    <w:rsid w:val="00DE7901"/>
    <w:rsid w:val="00DF085B"/>
    <w:rsid w:val="00DF3554"/>
    <w:rsid w:val="00E00FC1"/>
    <w:rsid w:val="00E04533"/>
    <w:rsid w:val="00E0521F"/>
    <w:rsid w:val="00E05D89"/>
    <w:rsid w:val="00E06786"/>
    <w:rsid w:val="00E068B9"/>
    <w:rsid w:val="00E11DB7"/>
    <w:rsid w:val="00E20091"/>
    <w:rsid w:val="00E21D59"/>
    <w:rsid w:val="00E347B6"/>
    <w:rsid w:val="00E3576C"/>
    <w:rsid w:val="00E3637B"/>
    <w:rsid w:val="00E363CB"/>
    <w:rsid w:val="00E474A0"/>
    <w:rsid w:val="00E53000"/>
    <w:rsid w:val="00E53655"/>
    <w:rsid w:val="00E55435"/>
    <w:rsid w:val="00E577D5"/>
    <w:rsid w:val="00E6255C"/>
    <w:rsid w:val="00E62FE8"/>
    <w:rsid w:val="00E66F37"/>
    <w:rsid w:val="00E67649"/>
    <w:rsid w:val="00E70B09"/>
    <w:rsid w:val="00E71A20"/>
    <w:rsid w:val="00E75B78"/>
    <w:rsid w:val="00E80766"/>
    <w:rsid w:val="00E83828"/>
    <w:rsid w:val="00E87356"/>
    <w:rsid w:val="00E905C5"/>
    <w:rsid w:val="00E92D19"/>
    <w:rsid w:val="00E9797C"/>
    <w:rsid w:val="00E97D03"/>
    <w:rsid w:val="00EA5A6F"/>
    <w:rsid w:val="00EA6A5D"/>
    <w:rsid w:val="00EB133D"/>
    <w:rsid w:val="00EB45E2"/>
    <w:rsid w:val="00EB55C2"/>
    <w:rsid w:val="00EB5D98"/>
    <w:rsid w:val="00EB7A89"/>
    <w:rsid w:val="00EC313A"/>
    <w:rsid w:val="00EC360D"/>
    <w:rsid w:val="00EC769A"/>
    <w:rsid w:val="00ED4516"/>
    <w:rsid w:val="00ED5894"/>
    <w:rsid w:val="00EE2CE6"/>
    <w:rsid w:val="00EE2D80"/>
    <w:rsid w:val="00EE4240"/>
    <w:rsid w:val="00EE5FD3"/>
    <w:rsid w:val="00EE62E9"/>
    <w:rsid w:val="00EE731C"/>
    <w:rsid w:val="00EF3ACF"/>
    <w:rsid w:val="00EF7C3B"/>
    <w:rsid w:val="00F06EE7"/>
    <w:rsid w:val="00F079B5"/>
    <w:rsid w:val="00F1049D"/>
    <w:rsid w:val="00F1301C"/>
    <w:rsid w:val="00F146EB"/>
    <w:rsid w:val="00F1497B"/>
    <w:rsid w:val="00F163DA"/>
    <w:rsid w:val="00F178BB"/>
    <w:rsid w:val="00F20F01"/>
    <w:rsid w:val="00F2432E"/>
    <w:rsid w:val="00F276D7"/>
    <w:rsid w:val="00F31BB0"/>
    <w:rsid w:val="00F31D26"/>
    <w:rsid w:val="00F33874"/>
    <w:rsid w:val="00F33CA6"/>
    <w:rsid w:val="00F36708"/>
    <w:rsid w:val="00F43EF9"/>
    <w:rsid w:val="00F4611A"/>
    <w:rsid w:val="00F50439"/>
    <w:rsid w:val="00F50A61"/>
    <w:rsid w:val="00F527AA"/>
    <w:rsid w:val="00F52E92"/>
    <w:rsid w:val="00F57D85"/>
    <w:rsid w:val="00F62E42"/>
    <w:rsid w:val="00F72084"/>
    <w:rsid w:val="00F7302B"/>
    <w:rsid w:val="00F7529A"/>
    <w:rsid w:val="00F76A61"/>
    <w:rsid w:val="00F77C9F"/>
    <w:rsid w:val="00F81432"/>
    <w:rsid w:val="00F81B34"/>
    <w:rsid w:val="00F823CE"/>
    <w:rsid w:val="00F82A43"/>
    <w:rsid w:val="00F877F9"/>
    <w:rsid w:val="00F909BF"/>
    <w:rsid w:val="00F91D1E"/>
    <w:rsid w:val="00F93DAB"/>
    <w:rsid w:val="00F96872"/>
    <w:rsid w:val="00FA6043"/>
    <w:rsid w:val="00FB4C9D"/>
    <w:rsid w:val="00FC2A2B"/>
    <w:rsid w:val="00FC5BFF"/>
    <w:rsid w:val="00FD0F4F"/>
    <w:rsid w:val="00FD1A4A"/>
    <w:rsid w:val="00FD28E3"/>
    <w:rsid w:val="00FD3E2C"/>
    <w:rsid w:val="00FE0CD1"/>
    <w:rsid w:val="00FE2D20"/>
    <w:rsid w:val="00FE3DCC"/>
    <w:rsid w:val="00FE5BE7"/>
    <w:rsid w:val="00FE7C44"/>
    <w:rsid w:val="00FF2AE6"/>
    <w:rsid w:val="00FF5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46E3"/>
  <w15:docId w15:val="{F15D5F69-F4F9-425F-8E3B-533842DF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C63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Bezproreda">
    <w:name w:val="No Spacing"/>
    <w:link w:val="BezproredaChar"/>
    <w:uiPriority w:val="1"/>
    <w:qFormat/>
    <w:rsid w:val="003A507C"/>
    <w:pPr>
      <w:spacing w:after="0" w:line="240" w:lineRule="auto"/>
    </w:pPr>
  </w:style>
  <w:style w:type="character" w:customStyle="1" w:styleId="BezproredaChar">
    <w:name w:val="Bez proreda Char"/>
    <w:basedOn w:val="Zadanifontodlomka"/>
    <w:link w:val="Bezproreda"/>
    <w:uiPriority w:val="1"/>
    <w:rsid w:val="00D05769"/>
  </w:style>
  <w:style w:type="character" w:styleId="Naglaeno">
    <w:name w:val="Strong"/>
    <w:qFormat/>
    <w:rsid w:val="00EF3ACF"/>
    <w:rPr>
      <w:b/>
      <w:bCs/>
    </w:rPr>
  </w:style>
  <w:style w:type="paragraph" w:styleId="Tekstbalonia">
    <w:name w:val="Balloon Text"/>
    <w:basedOn w:val="Normal"/>
    <w:link w:val="TekstbaloniaChar"/>
    <w:uiPriority w:val="99"/>
    <w:semiHidden/>
    <w:unhideWhenUsed/>
    <w:rsid w:val="00B957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5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577">
      <w:bodyDiv w:val="1"/>
      <w:marLeft w:val="0"/>
      <w:marRight w:val="0"/>
      <w:marTop w:val="0"/>
      <w:marBottom w:val="0"/>
      <w:divBdr>
        <w:top w:val="none" w:sz="0" w:space="0" w:color="auto"/>
        <w:left w:val="none" w:sz="0" w:space="0" w:color="auto"/>
        <w:bottom w:val="none" w:sz="0" w:space="0" w:color="auto"/>
        <w:right w:val="none" w:sz="0" w:space="0" w:color="auto"/>
      </w:divBdr>
    </w:div>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574321883">
      <w:bodyDiv w:val="1"/>
      <w:marLeft w:val="0"/>
      <w:marRight w:val="0"/>
      <w:marTop w:val="0"/>
      <w:marBottom w:val="0"/>
      <w:divBdr>
        <w:top w:val="none" w:sz="0" w:space="0" w:color="auto"/>
        <w:left w:val="none" w:sz="0" w:space="0" w:color="auto"/>
        <w:bottom w:val="none" w:sz="0" w:space="0" w:color="auto"/>
        <w:right w:val="none" w:sz="0" w:space="0" w:color="auto"/>
      </w:divBdr>
    </w:div>
    <w:div w:id="925042491">
      <w:bodyDiv w:val="1"/>
      <w:marLeft w:val="0"/>
      <w:marRight w:val="0"/>
      <w:marTop w:val="0"/>
      <w:marBottom w:val="0"/>
      <w:divBdr>
        <w:top w:val="none" w:sz="0" w:space="0" w:color="auto"/>
        <w:left w:val="none" w:sz="0" w:space="0" w:color="auto"/>
        <w:bottom w:val="none" w:sz="0" w:space="0" w:color="auto"/>
        <w:right w:val="none" w:sz="0" w:space="0" w:color="auto"/>
      </w:divBdr>
    </w:div>
    <w:div w:id="943342070">
      <w:bodyDiv w:val="1"/>
      <w:marLeft w:val="0"/>
      <w:marRight w:val="0"/>
      <w:marTop w:val="0"/>
      <w:marBottom w:val="0"/>
      <w:divBdr>
        <w:top w:val="none" w:sz="0" w:space="0" w:color="auto"/>
        <w:left w:val="none" w:sz="0" w:space="0" w:color="auto"/>
        <w:bottom w:val="none" w:sz="0" w:space="0" w:color="auto"/>
        <w:right w:val="none" w:sz="0" w:space="0" w:color="auto"/>
      </w:divBdr>
    </w:div>
    <w:div w:id="1123499213">
      <w:bodyDiv w:val="1"/>
      <w:marLeft w:val="0"/>
      <w:marRight w:val="0"/>
      <w:marTop w:val="0"/>
      <w:marBottom w:val="0"/>
      <w:divBdr>
        <w:top w:val="none" w:sz="0" w:space="0" w:color="auto"/>
        <w:left w:val="none" w:sz="0" w:space="0" w:color="auto"/>
        <w:bottom w:val="none" w:sz="0" w:space="0" w:color="auto"/>
        <w:right w:val="none" w:sz="0" w:space="0" w:color="auto"/>
      </w:divBdr>
    </w:div>
    <w:div w:id="1642928965">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5FFB-EB38-44B1-89B6-7168237B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3975</Words>
  <Characters>22661</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Računovostvo</cp:lastModifiedBy>
  <cp:revision>4</cp:revision>
  <cp:lastPrinted>2019-04-16T13:00:00Z</cp:lastPrinted>
  <dcterms:created xsi:type="dcterms:W3CDTF">2019-02-26T14:00:00Z</dcterms:created>
  <dcterms:modified xsi:type="dcterms:W3CDTF">2019-05-24T06:52:00Z</dcterms:modified>
</cp:coreProperties>
</file>