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F9CB" w14:textId="28FD76F2" w:rsidR="001F1143" w:rsidRPr="001F1143" w:rsidRDefault="001F1143" w:rsidP="001F1143">
      <w:pPr>
        <w:pStyle w:val="Tijeloteksta"/>
        <w:spacing w:before="1"/>
        <w:ind w:firstLine="720"/>
        <w:jc w:val="both"/>
      </w:pPr>
      <w:r w:rsidRPr="001F1143">
        <w:t xml:space="preserve">Na temelju članka 35. stavka 2. Zakona o vlasništvu i drugim stvarnim pravima („Narodne novine“, broj 91/96, 68/98, 137/99, 22/00, 73/00, 129/00, 114/01, 79/06, 141/06, 146/08, 38/09, 153/09, 143/12, 152/14. i 81/15. – pročišćeni tekst) i članka 32. Statuta Općine Kalnik („Službeni glasnik Koprivničko-križevačke županije“, broj 5/13, 4/18, 4/20. i 5/21), Općinsko vijeće Općine Kalnik na </w:t>
      </w:r>
      <w:r w:rsidR="000E1941">
        <w:t>7</w:t>
      </w:r>
      <w:r w:rsidRPr="001F1143">
        <w:t xml:space="preserve">. sjednici održanoj </w:t>
      </w:r>
      <w:r w:rsidR="000E1941">
        <w:t>26. svibnja</w:t>
      </w:r>
      <w:r w:rsidRPr="001F1143">
        <w:t xml:space="preserve"> 2022. donijelo je</w:t>
      </w:r>
    </w:p>
    <w:p w14:paraId="2F06C620" w14:textId="77777777" w:rsidR="001F1143" w:rsidRPr="001F1143" w:rsidRDefault="001F1143" w:rsidP="001F1143">
      <w:pPr>
        <w:pStyle w:val="Tijeloteksta"/>
        <w:spacing w:before="1"/>
      </w:pPr>
    </w:p>
    <w:p w14:paraId="31EB8A40" w14:textId="767D22D9" w:rsidR="001F1143" w:rsidRPr="001F1143" w:rsidRDefault="001F1143" w:rsidP="001F1143">
      <w:pPr>
        <w:pStyle w:val="Tijeloteksta"/>
        <w:spacing w:before="1"/>
        <w:jc w:val="center"/>
        <w:rPr>
          <w:b/>
          <w:bCs/>
        </w:rPr>
      </w:pPr>
      <w:r w:rsidRPr="001F1143">
        <w:rPr>
          <w:b/>
          <w:bCs/>
        </w:rPr>
        <w:t>O D L U K U</w:t>
      </w:r>
    </w:p>
    <w:p w14:paraId="34237DCF" w14:textId="77777777" w:rsidR="001F1143" w:rsidRPr="001F1143" w:rsidRDefault="001F1143" w:rsidP="001F1143">
      <w:pPr>
        <w:pStyle w:val="Tijeloteksta"/>
        <w:spacing w:before="1"/>
        <w:jc w:val="center"/>
        <w:rPr>
          <w:b/>
          <w:bCs/>
        </w:rPr>
      </w:pPr>
      <w:r w:rsidRPr="001F1143">
        <w:rPr>
          <w:b/>
          <w:bCs/>
        </w:rPr>
        <w:t>o uvjetima i načinu korištenja društvenih domova na području Općine Kalnik</w:t>
      </w:r>
    </w:p>
    <w:p w14:paraId="64668BFB" w14:textId="26252C47" w:rsidR="001F1143" w:rsidRDefault="001F1143" w:rsidP="001F1143">
      <w:pPr>
        <w:pStyle w:val="Tijeloteksta"/>
        <w:spacing w:before="1"/>
      </w:pPr>
    </w:p>
    <w:p w14:paraId="7B2074D5" w14:textId="77777777" w:rsidR="004E0EE1" w:rsidRPr="001F1143" w:rsidRDefault="004E0EE1" w:rsidP="001F1143">
      <w:pPr>
        <w:pStyle w:val="Tijeloteksta"/>
        <w:spacing w:before="1"/>
      </w:pPr>
    </w:p>
    <w:p w14:paraId="52340F6F" w14:textId="77777777" w:rsidR="00BB2D29" w:rsidRDefault="0031043A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OPĆE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ODREDBE</w:t>
      </w:r>
    </w:p>
    <w:p w14:paraId="324103D8" w14:textId="77777777" w:rsidR="00BB2D29" w:rsidRDefault="00BB2D29">
      <w:pPr>
        <w:pStyle w:val="Tijeloteksta"/>
        <w:rPr>
          <w:b/>
        </w:rPr>
      </w:pPr>
    </w:p>
    <w:p w14:paraId="61A280AC" w14:textId="4A026AC2" w:rsidR="00BB2D29" w:rsidRPr="00C97786" w:rsidRDefault="0031043A" w:rsidP="00C97786">
      <w:pPr>
        <w:ind w:left="4066" w:right="4065"/>
        <w:jc w:val="center"/>
        <w:rPr>
          <w:b/>
          <w:sz w:val="24"/>
        </w:rPr>
      </w:pPr>
      <w:r>
        <w:rPr>
          <w:b/>
          <w:sz w:val="24"/>
        </w:rPr>
        <w:t>Članak 1.</w:t>
      </w:r>
    </w:p>
    <w:p w14:paraId="5739BED5" w14:textId="2DF93F09" w:rsidR="00BB2D29" w:rsidRDefault="001F1143" w:rsidP="0054636D">
      <w:pPr>
        <w:pStyle w:val="Tijeloteksta"/>
        <w:spacing w:before="4"/>
        <w:ind w:firstLine="720"/>
        <w:jc w:val="both"/>
      </w:pPr>
      <w:r w:rsidRPr="001F1143">
        <w:t>Odlukom</w:t>
      </w:r>
      <w:r>
        <w:t xml:space="preserve"> o uvjetima i načinu korištenja društvenih domova na području Općine Kalnik (u daljnjem tekstu: Odluka)</w:t>
      </w:r>
      <w:r w:rsidRPr="001F1143">
        <w:t xml:space="preserve"> uređuju se uvjeti i način korištenje prostora u društvenim domovima na području Općine Kalnik, a koji su u knjižnom ili </w:t>
      </w:r>
      <w:r w:rsidR="00C97786" w:rsidRPr="001F1143">
        <w:t>izvan knjižnom</w:t>
      </w:r>
      <w:r w:rsidRPr="001F1143">
        <w:t xml:space="preserve"> vlasništvu/suvlasništvu Općine Kalnik</w:t>
      </w:r>
      <w:r w:rsidR="0034355D">
        <w:t xml:space="preserve"> (u daljnjem tekstu: Općina)</w:t>
      </w:r>
      <w:r w:rsidR="002055FB">
        <w:t>.</w:t>
      </w:r>
    </w:p>
    <w:p w14:paraId="5B00B8AE" w14:textId="77777777" w:rsidR="001F1143" w:rsidRDefault="001F1143" w:rsidP="001F1143">
      <w:pPr>
        <w:pStyle w:val="Tijeloteksta"/>
        <w:spacing w:before="4"/>
        <w:ind w:firstLine="720"/>
      </w:pPr>
    </w:p>
    <w:p w14:paraId="001EAA6A" w14:textId="39E774A5" w:rsidR="00BB2D29" w:rsidRPr="008D207E" w:rsidRDefault="0031043A" w:rsidP="008D207E">
      <w:pPr>
        <w:pStyle w:val="Naslov1"/>
        <w:ind w:left="4066"/>
      </w:pPr>
      <w:r>
        <w:t>Članak 2.</w:t>
      </w:r>
    </w:p>
    <w:p w14:paraId="383C8B37" w14:textId="0DB2EA20" w:rsidR="00565FB9" w:rsidRDefault="0031043A">
      <w:pPr>
        <w:pStyle w:val="Tijeloteksta"/>
        <w:ind w:left="116" w:right="113" w:firstLine="719"/>
        <w:jc w:val="both"/>
      </w:pPr>
      <w:r>
        <w:t>Ova Odluka primjenj</w:t>
      </w:r>
      <w:r w:rsidR="001E23A4">
        <w:t xml:space="preserve">uje </w:t>
      </w:r>
      <w:r>
        <w:t>se n</w:t>
      </w:r>
      <w:r w:rsidR="00C053DC">
        <w:t xml:space="preserve">a prostorije </w:t>
      </w:r>
      <w:r>
        <w:t>društven</w:t>
      </w:r>
      <w:r w:rsidR="00C053DC">
        <w:t>ih</w:t>
      </w:r>
      <w:r>
        <w:t xml:space="preserve"> domov</w:t>
      </w:r>
      <w:r w:rsidR="00C053DC">
        <w:t>a</w:t>
      </w:r>
      <w:r>
        <w:t xml:space="preserve"> </w:t>
      </w:r>
      <w:r w:rsidR="001E23A4">
        <w:t>na području Općine</w:t>
      </w:r>
      <w:r w:rsidR="00793F6C">
        <w:t xml:space="preserve"> (u daljnjem tekstu: </w:t>
      </w:r>
      <w:r w:rsidR="00F91CAA">
        <w:t>Prostor</w:t>
      </w:r>
      <w:r w:rsidR="00793F6C">
        <w:t>)</w:t>
      </w:r>
      <w:r w:rsidR="00F91CAA">
        <w:t xml:space="preserve"> i to</w:t>
      </w:r>
      <w:r w:rsidR="00565FB9">
        <w:t>:</w:t>
      </w:r>
    </w:p>
    <w:p w14:paraId="5232E814" w14:textId="70AABB6F" w:rsidR="00565FB9" w:rsidRDefault="00565FB9" w:rsidP="00565FB9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Kamešnica, Kamešnica, </w:t>
      </w:r>
      <w:proofErr w:type="spellStart"/>
      <w:r>
        <w:t>Đurci</w:t>
      </w:r>
      <w:proofErr w:type="spellEnd"/>
      <w:r>
        <w:t xml:space="preserve"> 2</w:t>
      </w:r>
    </w:p>
    <w:p w14:paraId="3C08A1EF" w14:textId="5D0647AB" w:rsidR="00565FB9" w:rsidRDefault="00565FB9" w:rsidP="00565FB9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Potok Kalnički, Potok Kalnički, Potok Kalnički 38</w:t>
      </w:r>
    </w:p>
    <w:p w14:paraId="76B67351" w14:textId="00DE7E03" w:rsidR="00565FB9" w:rsidRDefault="00565FB9" w:rsidP="00565FB9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</w:t>
      </w:r>
      <w:proofErr w:type="spellStart"/>
      <w:r w:rsidR="00905DE4">
        <w:t>Šopron</w:t>
      </w:r>
      <w:proofErr w:type="spellEnd"/>
      <w:r w:rsidR="00905DE4">
        <w:t xml:space="preserve">, </w:t>
      </w:r>
      <w:proofErr w:type="spellStart"/>
      <w:r w:rsidR="00905DE4">
        <w:t>Šopron</w:t>
      </w:r>
      <w:proofErr w:type="spellEnd"/>
      <w:r w:rsidR="00905DE4">
        <w:t xml:space="preserve">, </w:t>
      </w:r>
      <w:proofErr w:type="spellStart"/>
      <w:r w:rsidR="00905DE4">
        <w:t>Šopron</w:t>
      </w:r>
      <w:proofErr w:type="spellEnd"/>
      <w:r w:rsidR="00905DE4">
        <w:t xml:space="preserve"> 57</w:t>
      </w:r>
    </w:p>
    <w:p w14:paraId="150F3304" w14:textId="44D6EEF5" w:rsidR="00905DE4" w:rsidRDefault="00905DE4" w:rsidP="00565FB9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Popovec Kalnički, Popovec Kalnički 5</w:t>
      </w:r>
    </w:p>
    <w:p w14:paraId="7A885B0B" w14:textId="160DF0DD" w:rsidR="00905DE4" w:rsidRDefault="00905DE4" w:rsidP="00565FB9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Donje Borje, Borje, Donje Borje bb</w:t>
      </w:r>
    </w:p>
    <w:p w14:paraId="337C5EE1" w14:textId="3CB362EB" w:rsidR="00BB2D29" w:rsidRDefault="007756AB" w:rsidP="00C27E80">
      <w:pPr>
        <w:pStyle w:val="Tijeloteksta"/>
        <w:numPr>
          <w:ilvl w:val="0"/>
          <w:numId w:val="7"/>
        </w:numPr>
        <w:ind w:right="113"/>
        <w:jc w:val="both"/>
      </w:pPr>
      <w:r>
        <w:t>Društven</w:t>
      </w:r>
      <w:r w:rsidR="00F91CAA">
        <w:t>og</w:t>
      </w:r>
      <w:r>
        <w:t xml:space="preserve"> dom</w:t>
      </w:r>
      <w:r w:rsidR="00F91CAA">
        <w:t>a</w:t>
      </w:r>
      <w:r>
        <w:t xml:space="preserve"> </w:t>
      </w:r>
      <w:proofErr w:type="spellStart"/>
      <w:r>
        <w:t>Vojnovec</w:t>
      </w:r>
      <w:proofErr w:type="spellEnd"/>
      <w:r>
        <w:t xml:space="preserve"> Kalnički</w:t>
      </w:r>
      <w:r w:rsidR="00C27E80">
        <w:t xml:space="preserve">, </w:t>
      </w:r>
      <w:proofErr w:type="spellStart"/>
      <w:r w:rsidR="00C27E80">
        <w:t>Vojnovec</w:t>
      </w:r>
      <w:proofErr w:type="spellEnd"/>
      <w:r w:rsidR="00C27E80">
        <w:t xml:space="preserve"> Kalnički 70.</w:t>
      </w:r>
    </w:p>
    <w:p w14:paraId="3E71CFAC" w14:textId="77777777" w:rsidR="00116307" w:rsidRDefault="00116307">
      <w:pPr>
        <w:jc w:val="both"/>
      </w:pPr>
    </w:p>
    <w:p w14:paraId="02A08D5A" w14:textId="38EDFE9C" w:rsidR="00BB2D29" w:rsidRDefault="0031043A">
      <w:pPr>
        <w:pStyle w:val="Naslov1"/>
        <w:numPr>
          <w:ilvl w:val="0"/>
          <w:numId w:val="4"/>
        </w:numPr>
        <w:tabs>
          <w:tab w:val="left" w:pos="837"/>
        </w:tabs>
        <w:spacing w:before="72"/>
        <w:ind w:right="0" w:hanging="361"/>
        <w:jc w:val="left"/>
      </w:pPr>
      <w:r>
        <w:t>NAČIN</w:t>
      </w:r>
      <w:r w:rsidR="0021062A">
        <w:t xml:space="preserve">I </w:t>
      </w:r>
      <w:r>
        <w:t>KORIŠTENJA</w:t>
      </w:r>
      <w:r>
        <w:rPr>
          <w:spacing w:val="-1"/>
        </w:rPr>
        <w:t xml:space="preserve"> </w:t>
      </w:r>
      <w:r w:rsidR="00793F6C">
        <w:rPr>
          <w:spacing w:val="-1"/>
        </w:rPr>
        <w:t>PROSTORA</w:t>
      </w:r>
    </w:p>
    <w:p w14:paraId="645B5863" w14:textId="77777777" w:rsidR="00BB2D29" w:rsidRDefault="00BB2D29">
      <w:pPr>
        <w:pStyle w:val="Tijeloteksta"/>
        <w:spacing w:before="1"/>
        <w:rPr>
          <w:b/>
        </w:rPr>
      </w:pPr>
    </w:p>
    <w:p w14:paraId="74770BEA" w14:textId="6B432720" w:rsidR="00BB2D29" w:rsidRPr="002055FB" w:rsidRDefault="0031043A" w:rsidP="002055FB">
      <w:pPr>
        <w:ind w:left="4067" w:right="4065"/>
        <w:jc w:val="center"/>
        <w:rPr>
          <w:b/>
          <w:sz w:val="24"/>
        </w:rPr>
      </w:pPr>
      <w:r>
        <w:rPr>
          <w:b/>
          <w:sz w:val="24"/>
        </w:rPr>
        <w:t>Članak 3.</w:t>
      </w:r>
    </w:p>
    <w:p w14:paraId="1610F457" w14:textId="23CC82AD" w:rsidR="00BB2D29" w:rsidRDefault="00793F6C">
      <w:pPr>
        <w:pStyle w:val="Tijeloteksta"/>
        <w:spacing w:before="1"/>
        <w:ind w:left="116" w:right="113" w:firstLine="707"/>
        <w:jc w:val="both"/>
      </w:pPr>
      <w:r>
        <w:t>Prostor</w:t>
      </w:r>
      <w:r w:rsidR="00F91CAA">
        <w:t xml:space="preserve"> se </w:t>
      </w:r>
      <w:r w:rsidR="0031043A">
        <w:t>koriste</w:t>
      </w:r>
      <w:r>
        <w:t xml:space="preserve"> </w:t>
      </w:r>
      <w:r w:rsidR="0031043A">
        <w:t xml:space="preserve">za potrebe </w:t>
      </w:r>
      <w:r w:rsidR="002055FB">
        <w:t>Općine</w:t>
      </w:r>
      <w:r w:rsidR="0031043A">
        <w:t>, a osim toga mogu se dati na korištenje pravnim i fizičkim osobama (u daljnjem tekstu:</w:t>
      </w:r>
      <w:r w:rsidR="0031043A">
        <w:rPr>
          <w:spacing w:val="-1"/>
        </w:rPr>
        <w:t xml:space="preserve"> </w:t>
      </w:r>
      <w:r w:rsidR="002055FB">
        <w:t>K</w:t>
      </w:r>
      <w:r w:rsidR="0031043A">
        <w:t>orisni</w:t>
      </w:r>
      <w:r>
        <w:t>k</w:t>
      </w:r>
      <w:r w:rsidR="0031043A">
        <w:t>)</w:t>
      </w:r>
      <w:r w:rsidR="002055FB">
        <w:t>.</w:t>
      </w:r>
    </w:p>
    <w:p w14:paraId="1C36540D" w14:textId="77777777" w:rsidR="002055FB" w:rsidRDefault="002055FB">
      <w:pPr>
        <w:pStyle w:val="Tijeloteksta"/>
        <w:spacing w:before="1"/>
        <w:ind w:left="116" w:right="113" w:firstLine="707"/>
        <w:jc w:val="both"/>
      </w:pPr>
    </w:p>
    <w:p w14:paraId="19DEDB21" w14:textId="5B6C47D7" w:rsidR="00BB2D29" w:rsidRDefault="0031043A">
      <w:pPr>
        <w:pStyle w:val="Naslov1"/>
        <w:spacing w:before="90" w:line="274" w:lineRule="exact"/>
        <w:ind w:left="4326" w:right="0"/>
        <w:jc w:val="left"/>
      </w:pPr>
      <w:r>
        <w:t xml:space="preserve">Članak </w:t>
      </w:r>
      <w:r w:rsidR="008878FA">
        <w:t>4</w:t>
      </w:r>
      <w:r>
        <w:t>.</w:t>
      </w:r>
    </w:p>
    <w:p w14:paraId="15893537" w14:textId="571AE2E4" w:rsidR="00BB2D29" w:rsidRDefault="0031043A">
      <w:pPr>
        <w:pStyle w:val="Tijeloteksta"/>
        <w:spacing w:line="274" w:lineRule="exact"/>
        <w:ind w:left="116"/>
      </w:pPr>
      <w:r>
        <w:t>Prostor se mo</w:t>
      </w:r>
      <w:r w:rsidR="00BC178F">
        <w:t>že</w:t>
      </w:r>
      <w:r>
        <w:t xml:space="preserve"> dati na korištenje:</w:t>
      </w:r>
    </w:p>
    <w:p w14:paraId="4BCB499C" w14:textId="77777777" w:rsidR="00BB2D29" w:rsidRDefault="0031043A">
      <w:pPr>
        <w:pStyle w:val="Odlomakpopisa"/>
        <w:numPr>
          <w:ilvl w:val="1"/>
          <w:numId w:val="4"/>
        </w:numPr>
        <w:tabs>
          <w:tab w:val="left" w:pos="1185"/>
        </w:tabs>
        <w:ind w:left="1184" w:hanging="361"/>
        <w:rPr>
          <w:sz w:val="24"/>
        </w:rPr>
      </w:pPr>
      <w:r>
        <w:rPr>
          <w:sz w:val="24"/>
        </w:rPr>
        <w:t>jednokratno,</w:t>
      </w:r>
    </w:p>
    <w:p w14:paraId="50D3BC37" w14:textId="77777777" w:rsidR="00BB2D29" w:rsidRDefault="0031043A">
      <w:pPr>
        <w:pStyle w:val="Odlomakpopisa"/>
        <w:numPr>
          <w:ilvl w:val="1"/>
          <w:numId w:val="4"/>
        </w:numPr>
        <w:tabs>
          <w:tab w:val="left" w:pos="1185"/>
        </w:tabs>
        <w:ind w:left="1184" w:hanging="361"/>
        <w:rPr>
          <w:sz w:val="24"/>
        </w:rPr>
      </w:pPr>
      <w:r>
        <w:rPr>
          <w:sz w:val="24"/>
        </w:rPr>
        <w:t>za određeno vremensko</w:t>
      </w:r>
      <w:r>
        <w:rPr>
          <w:spacing w:val="-2"/>
          <w:sz w:val="24"/>
        </w:rPr>
        <w:t xml:space="preserve"> </w:t>
      </w:r>
      <w:r>
        <w:rPr>
          <w:sz w:val="24"/>
        </w:rPr>
        <w:t>razdoblje.</w:t>
      </w:r>
    </w:p>
    <w:p w14:paraId="65E85BF3" w14:textId="3F6B017A" w:rsidR="00BB2D29" w:rsidRDefault="0031043A" w:rsidP="008878FA">
      <w:pPr>
        <w:pStyle w:val="Tijeloteksta"/>
        <w:ind w:left="116" w:right="158" w:firstLine="707"/>
        <w:jc w:val="both"/>
      </w:pPr>
      <w:r>
        <w:t xml:space="preserve">Pod jednokratnim korištenjem u smislu prethodnog stavka smatra se korištenje za kojim se potreba pojavljuje povremeno </w:t>
      </w:r>
      <w:r w:rsidR="0080782F">
        <w:t xml:space="preserve">i traje maksimalno 48 sati </w:t>
      </w:r>
      <w:r>
        <w:t>(skupovi građana, godišnje skupštine</w:t>
      </w:r>
      <w:r w:rsidR="0080782F">
        <w:t xml:space="preserve"> ud</w:t>
      </w:r>
      <w:r w:rsidR="00D074C5">
        <w:t>r</w:t>
      </w:r>
      <w:r w:rsidR="0080782F">
        <w:t>uga</w:t>
      </w:r>
      <w:r w:rsidR="00D074C5">
        <w:t>,</w:t>
      </w:r>
      <w:r>
        <w:t xml:space="preserve"> prigodne proslave i dr</w:t>
      </w:r>
      <w:r w:rsidR="008878FA">
        <w:t>ugo</w:t>
      </w:r>
      <w:r>
        <w:t>).</w:t>
      </w:r>
    </w:p>
    <w:p w14:paraId="43C9883D" w14:textId="272F15CD" w:rsidR="00BB2D29" w:rsidRDefault="0031043A" w:rsidP="0080782F">
      <w:pPr>
        <w:pStyle w:val="Tijeloteksta"/>
        <w:spacing w:before="68"/>
        <w:ind w:left="116" w:right="116" w:firstLine="720"/>
        <w:jc w:val="both"/>
      </w:pPr>
      <w:r>
        <w:t xml:space="preserve">Pod korištenjem za određeno vremensko razdoblje smatra se korištenje </w:t>
      </w:r>
      <w:r w:rsidR="00CF40DB">
        <w:t>P</w:t>
      </w:r>
      <w:r>
        <w:t>rostora u određene sate u tijeku određenog dana u tjednu ili mjesecu prema dodijeljenim terminima kroz određeno vremensko razdoblje.</w:t>
      </w:r>
    </w:p>
    <w:p w14:paraId="54642E37" w14:textId="224DDE88" w:rsidR="004E0EE1" w:rsidRDefault="004E0EE1" w:rsidP="0080782F">
      <w:pPr>
        <w:pStyle w:val="Tijeloteksta"/>
        <w:spacing w:before="68"/>
        <w:ind w:left="116" w:right="116" w:firstLine="720"/>
        <w:jc w:val="both"/>
      </w:pPr>
    </w:p>
    <w:p w14:paraId="205EC620" w14:textId="6EE36E5F" w:rsidR="004E0EE1" w:rsidRDefault="004E0EE1" w:rsidP="0080782F">
      <w:pPr>
        <w:pStyle w:val="Tijeloteksta"/>
        <w:spacing w:before="68"/>
        <w:ind w:left="116" w:right="116" w:firstLine="720"/>
        <w:jc w:val="both"/>
      </w:pPr>
    </w:p>
    <w:p w14:paraId="260E2DEC" w14:textId="77777777" w:rsidR="004E0EE1" w:rsidRDefault="004E0EE1" w:rsidP="0080782F">
      <w:pPr>
        <w:pStyle w:val="Tijeloteksta"/>
        <w:spacing w:before="68"/>
        <w:ind w:left="116" w:right="116" w:firstLine="720"/>
        <w:jc w:val="both"/>
      </w:pPr>
    </w:p>
    <w:p w14:paraId="2E7EF566" w14:textId="77777777" w:rsidR="00BB2D29" w:rsidRDefault="00BB2D29">
      <w:pPr>
        <w:pStyle w:val="Tijeloteksta"/>
        <w:spacing w:before="5"/>
        <w:rPr>
          <w:sz w:val="22"/>
        </w:rPr>
      </w:pPr>
    </w:p>
    <w:p w14:paraId="5799253E" w14:textId="77777777" w:rsidR="00BB2D29" w:rsidRDefault="0031043A">
      <w:pPr>
        <w:pStyle w:val="Naslov1"/>
        <w:numPr>
          <w:ilvl w:val="0"/>
          <w:numId w:val="4"/>
        </w:numPr>
        <w:tabs>
          <w:tab w:val="left" w:pos="897"/>
        </w:tabs>
        <w:ind w:left="896" w:right="0" w:hanging="421"/>
        <w:jc w:val="left"/>
      </w:pPr>
      <w:r>
        <w:lastRenderedPageBreak/>
        <w:t>KORIŠTENJE PROSTORA BEZ</w:t>
      </w:r>
      <w:r>
        <w:rPr>
          <w:spacing w:val="-4"/>
        </w:rPr>
        <w:t xml:space="preserve"> </w:t>
      </w:r>
      <w:r>
        <w:t>NAKNADE</w:t>
      </w:r>
    </w:p>
    <w:p w14:paraId="6CA72D19" w14:textId="77777777" w:rsidR="00201C24" w:rsidRDefault="00201C24">
      <w:pPr>
        <w:pStyle w:val="Tijeloteksta"/>
        <w:rPr>
          <w:b/>
        </w:rPr>
      </w:pPr>
    </w:p>
    <w:p w14:paraId="3D527AB9" w14:textId="0A5CE06E" w:rsidR="00BB2D29" w:rsidRPr="009E6EEE" w:rsidRDefault="0031043A" w:rsidP="009E6EEE">
      <w:pPr>
        <w:ind w:left="4067" w:right="4065"/>
        <w:jc w:val="center"/>
        <w:rPr>
          <w:b/>
          <w:sz w:val="24"/>
        </w:rPr>
      </w:pPr>
      <w:r>
        <w:rPr>
          <w:b/>
          <w:sz w:val="24"/>
        </w:rPr>
        <w:t xml:space="preserve">Članak </w:t>
      </w:r>
      <w:r w:rsidR="004E0EE1">
        <w:rPr>
          <w:b/>
          <w:sz w:val="24"/>
        </w:rPr>
        <w:t>5</w:t>
      </w:r>
      <w:r>
        <w:rPr>
          <w:b/>
          <w:sz w:val="24"/>
        </w:rPr>
        <w:t>.</w:t>
      </w:r>
    </w:p>
    <w:p w14:paraId="550E20B3" w14:textId="3D7F276F" w:rsidR="00D074C5" w:rsidRDefault="00D074C5" w:rsidP="00D074C5">
      <w:pPr>
        <w:pStyle w:val="Tijeloteksta"/>
        <w:ind w:left="116" w:right="113" w:firstLine="719"/>
        <w:jc w:val="both"/>
      </w:pPr>
      <w:r w:rsidRPr="00D074C5">
        <w:t>Prostor se daju na korištenje</w:t>
      </w:r>
      <w:r w:rsidR="00BC401A">
        <w:t xml:space="preserve"> </w:t>
      </w:r>
      <w:r w:rsidRPr="00D074C5">
        <w:t xml:space="preserve"> bez naknade</w:t>
      </w:r>
      <w:r>
        <w:t xml:space="preserve">:  </w:t>
      </w:r>
    </w:p>
    <w:p w14:paraId="5F459632" w14:textId="0DB57EB7" w:rsidR="005A2EB0" w:rsidRDefault="005A2EB0" w:rsidP="005A2EB0">
      <w:pPr>
        <w:pStyle w:val="Tijeloteksta"/>
        <w:numPr>
          <w:ilvl w:val="0"/>
          <w:numId w:val="5"/>
        </w:numPr>
        <w:ind w:right="113"/>
        <w:jc w:val="both"/>
      </w:pPr>
      <w:r>
        <w:t>proračunskim korisnicima Općine,</w:t>
      </w:r>
    </w:p>
    <w:p w14:paraId="32F78506" w14:textId="0E153911" w:rsidR="00D074C5" w:rsidRDefault="00D074C5" w:rsidP="00447417">
      <w:pPr>
        <w:pStyle w:val="Tijeloteksta"/>
        <w:numPr>
          <w:ilvl w:val="0"/>
          <w:numId w:val="5"/>
        </w:numPr>
        <w:ind w:right="113"/>
        <w:jc w:val="both"/>
      </w:pPr>
      <w:r>
        <w:t>trgovačk</w:t>
      </w:r>
      <w:r w:rsidR="00447417">
        <w:t>im</w:t>
      </w:r>
      <w:r>
        <w:t xml:space="preserve"> društv</w:t>
      </w:r>
      <w:r w:rsidR="00447417">
        <w:t>ima</w:t>
      </w:r>
      <w:r>
        <w:t xml:space="preserve"> u vlasništvu Općine</w:t>
      </w:r>
      <w:r w:rsidR="005A2EB0">
        <w:t>,</w:t>
      </w:r>
    </w:p>
    <w:p w14:paraId="58B62B5E" w14:textId="154092F9" w:rsidR="00447417" w:rsidRDefault="00F553D6" w:rsidP="00447417">
      <w:pPr>
        <w:pStyle w:val="Tijeloteksta"/>
        <w:numPr>
          <w:ilvl w:val="0"/>
          <w:numId w:val="5"/>
        </w:numPr>
        <w:ind w:right="113"/>
        <w:jc w:val="both"/>
      </w:pPr>
      <w:r>
        <w:t>udrugama koje djeluju na području Općine,</w:t>
      </w:r>
    </w:p>
    <w:p w14:paraId="69530610" w14:textId="36F2280B" w:rsidR="00320298" w:rsidRDefault="00320298" w:rsidP="00447417">
      <w:pPr>
        <w:pStyle w:val="Tijeloteksta"/>
        <w:numPr>
          <w:ilvl w:val="0"/>
          <w:numId w:val="5"/>
        </w:numPr>
        <w:ind w:right="113"/>
        <w:jc w:val="both"/>
      </w:pPr>
      <w:r>
        <w:t>Osnovnoj školi Kaln</w:t>
      </w:r>
      <w:r w:rsidR="005A2EB0">
        <w:t>ik,</w:t>
      </w:r>
    </w:p>
    <w:p w14:paraId="51A018E0" w14:textId="1AF0E6E8" w:rsidR="00F553D6" w:rsidRDefault="00F553D6" w:rsidP="00447417">
      <w:pPr>
        <w:pStyle w:val="Tijeloteksta"/>
        <w:numPr>
          <w:ilvl w:val="0"/>
          <w:numId w:val="5"/>
        </w:numPr>
        <w:ind w:right="113"/>
        <w:jc w:val="both"/>
      </w:pPr>
      <w:r>
        <w:t>organizacijama, udrugama</w:t>
      </w:r>
      <w:r w:rsidR="005A2EB0">
        <w:t>, vjerskim ustanovama</w:t>
      </w:r>
      <w:r>
        <w:t xml:space="preserve"> i drugim fizičkim i pravnim osobama za provođenje programa/projekta </w:t>
      </w:r>
      <w:r w:rsidRPr="00F553D6">
        <w:t xml:space="preserve">od interesa za </w:t>
      </w:r>
      <w:r>
        <w:t>Općinu</w:t>
      </w:r>
      <w:r w:rsidRPr="00F553D6">
        <w:t xml:space="preserve"> ili opće dobro, ako </w:t>
      </w:r>
      <w:r>
        <w:t>općinski načelnik</w:t>
      </w:r>
      <w:r w:rsidR="007E6499">
        <w:t xml:space="preserve"> Općine Kalnik (u daljnjem tekstu: općinski načelnik)</w:t>
      </w:r>
      <w:r w:rsidRPr="00F553D6">
        <w:t xml:space="preserve"> ocijeni da je program/projekat od interesa za </w:t>
      </w:r>
      <w:r>
        <w:t xml:space="preserve">Općinu </w:t>
      </w:r>
      <w:r w:rsidRPr="00F553D6">
        <w:t>ili opće dobro.</w:t>
      </w:r>
    </w:p>
    <w:p w14:paraId="2659CFA9" w14:textId="77777777" w:rsidR="00E70EBE" w:rsidRDefault="00E70EBE" w:rsidP="003D2422">
      <w:pPr>
        <w:pStyle w:val="Tijeloteksta"/>
        <w:ind w:right="113" w:firstLine="475"/>
        <w:jc w:val="both"/>
      </w:pPr>
    </w:p>
    <w:p w14:paraId="70601C63" w14:textId="77777777" w:rsidR="00BB2D29" w:rsidRDefault="00BB2D29">
      <w:pPr>
        <w:pStyle w:val="Tijeloteksta"/>
        <w:spacing w:before="5"/>
        <w:rPr>
          <w:sz w:val="22"/>
        </w:rPr>
      </w:pPr>
    </w:p>
    <w:p w14:paraId="322DF2CF" w14:textId="514A6256" w:rsidR="00BB2D29" w:rsidRDefault="00874996">
      <w:pPr>
        <w:pStyle w:val="Naslov1"/>
        <w:numPr>
          <w:ilvl w:val="0"/>
          <w:numId w:val="4"/>
        </w:numPr>
        <w:tabs>
          <w:tab w:val="left" w:pos="837"/>
        </w:tabs>
        <w:ind w:right="0" w:hanging="361"/>
        <w:jc w:val="left"/>
      </w:pPr>
      <w:r>
        <w:t xml:space="preserve"> IZNOS NAKNADE ZA</w:t>
      </w:r>
      <w:r w:rsidR="0031043A">
        <w:t xml:space="preserve"> KORIŠTENJ</w:t>
      </w:r>
      <w:r>
        <w:t>E</w:t>
      </w:r>
      <w:r w:rsidR="0031043A">
        <w:rPr>
          <w:spacing w:val="-2"/>
        </w:rPr>
        <w:t xml:space="preserve"> </w:t>
      </w:r>
      <w:r w:rsidR="0031043A">
        <w:t>PROSTORA</w:t>
      </w:r>
    </w:p>
    <w:p w14:paraId="27C8B7F5" w14:textId="77777777" w:rsidR="00BB2D29" w:rsidRDefault="00BB2D29">
      <w:pPr>
        <w:pStyle w:val="Tijeloteksta"/>
        <w:rPr>
          <w:b/>
        </w:rPr>
      </w:pPr>
    </w:p>
    <w:p w14:paraId="48A678A7" w14:textId="1DC9CFB1" w:rsidR="00BB2D29" w:rsidRPr="009E6EEE" w:rsidRDefault="0031043A" w:rsidP="009E6EEE">
      <w:pPr>
        <w:ind w:left="4067" w:right="4065"/>
        <w:jc w:val="center"/>
        <w:rPr>
          <w:b/>
          <w:sz w:val="24"/>
        </w:rPr>
      </w:pPr>
      <w:r>
        <w:rPr>
          <w:b/>
          <w:sz w:val="24"/>
        </w:rPr>
        <w:t xml:space="preserve">Članak </w:t>
      </w:r>
      <w:r w:rsidR="004E0EE1">
        <w:rPr>
          <w:b/>
          <w:sz w:val="24"/>
        </w:rPr>
        <w:t>6</w:t>
      </w:r>
      <w:r>
        <w:rPr>
          <w:b/>
          <w:sz w:val="24"/>
        </w:rPr>
        <w:t>.</w:t>
      </w:r>
    </w:p>
    <w:p w14:paraId="356F8A91" w14:textId="267014AA" w:rsidR="00BB2D29" w:rsidRDefault="0031043A">
      <w:pPr>
        <w:pStyle w:val="Tijeloteksta"/>
        <w:ind w:left="116" w:right="116" w:firstLine="719"/>
        <w:jc w:val="both"/>
      </w:pPr>
      <w:r>
        <w:t xml:space="preserve">Prostor se daju na jednokratno korištenje </w:t>
      </w:r>
      <w:r w:rsidR="00405902">
        <w:t>K</w:t>
      </w:r>
      <w:r>
        <w:t>orisni</w:t>
      </w:r>
      <w:r w:rsidR="003176BA">
        <w:t>ku</w:t>
      </w:r>
      <w:r>
        <w:t xml:space="preserve"> uz plaćanje naknade i to prema sljedećem cjeniku:</w:t>
      </w:r>
    </w:p>
    <w:p w14:paraId="34D5937A" w14:textId="77777777" w:rsidR="00BC178F" w:rsidRPr="00BC178F" w:rsidRDefault="00BC178F">
      <w:pPr>
        <w:pStyle w:val="Tijeloteksta"/>
        <w:ind w:left="116" w:right="116" w:firstLine="719"/>
        <w:jc w:val="both"/>
        <w:rPr>
          <w:sz w:val="10"/>
          <w:szCs w:val="10"/>
        </w:rPr>
      </w:pPr>
    </w:p>
    <w:tbl>
      <w:tblPr>
        <w:tblStyle w:val="Reetkatablice"/>
        <w:tblW w:w="9518" w:type="dxa"/>
        <w:tblInd w:w="116" w:type="dxa"/>
        <w:tblLook w:val="04A0" w:firstRow="1" w:lastRow="0" w:firstColumn="1" w:lastColumn="0" w:noHBand="0" w:noVBand="1"/>
      </w:tblPr>
      <w:tblGrid>
        <w:gridCol w:w="3281"/>
        <w:gridCol w:w="1985"/>
        <w:gridCol w:w="2268"/>
        <w:gridCol w:w="1984"/>
      </w:tblGrid>
      <w:tr w:rsidR="00536BA1" w14:paraId="73ABB154" w14:textId="77777777" w:rsidTr="00BC7A8E">
        <w:tc>
          <w:tcPr>
            <w:tcW w:w="3281" w:type="dxa"/>
          </w:tcPr>
          <w:p w14:paraId="5F60EA36" w14:textId="77777777" w:rsidR="00536BA1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</w:p>
          <w:p w14:paraId="18502804" w14:textId="77777777" w:rsidR="00B21E48" w:rsidRDefault="00B21E48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</w:p>
          <w:p w14:paraId="2FB0016F" w14:textId="31C9120E" w:rsidR="00B21E48" w:rsidRPr="00B26749" w:rsidRDefault="00B21E48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6A018A" w14:textId="1B3EE5EA" w:rsidR="007042D7" w:rsidRPr="006632E2" w:rsidRDefault="003D6B75" w:rsidP="006632E2">
            <w:pPr>
              <w:pStyle w:val="Tijeloteksta"/>
              <w:numPr>
                <w:ilvl w:val="0"/>
                <w:numId w:val="8"/>
              </w:numPr>
              <w:ind w:left="28" w:right="-54" w:hanging="1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944A47" w:rsidRPr="006632E2">
              <w:rPr>
                <w:b/>
                <w:bCs/>
                <w:sz w:val="20"/>
                <w:szCs w:val="20"/>
              </w:rPr>
              <w:t>redavanja, sastanci, savjetovanja, prezentacije</w:t>
            </w:r>
            <w:r w:rsidR="006632E2" w:rsidRPr="006632E2">
              <w:rPr>
                <w:b/>
                <w:bCs/>
                <w:sz w:val="20"/>
                <w:szCs w:val="20"/>
              </w:rPr>
              <w:t xml:space="preserve"> uz korištenje </w:t>
            </w:r>
            <w:r w:rsidR="00FB55A6">
              <w:rPr>
                <w:b/>
                <w:bCs/>
                <w:sz w:val="20"/>
                <w:szCs w:val="20"/>
              </w:rPr>
              <w:t>p</w:t>
            </w:r>
            <w:r w:rsidR="006632E2" w:rsidRPr="006632E2">
              <w:rPr>
                <w:b/>
                <w:bCs/>
                <w:sz w:val="20"/>
                <w:szCs w:val="20"/>
              </w:rPr>
              <w:t>rostora najviše do 3 sata</w:t>
            </w:r>
          </w:p>
          <w:p w14:paraId="73F15684" w14:textId="25F55229" w:rsidR="00851D44" w:rsidRPr="007042D7" w:rsidRDefault="003D6B75" w:rsidP="006632E2">
            <w:pPr>
              <w:pStyle w:val="Tijeloteksta"/>
              <w:numPr>
                <w:ilvl w:val="0"/>
                <w:numId w:val="8"/>
              </w:numPr>
              <w:ind w:left="28" w:right="-54" w:hanging="14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F115E2" w:rsidRPr="00B26749">
              <w:rPr>
                <w:b/>
                <w:bCs/>
                <w:sz w:val="20"/>
                <w:szCs w:val="20"/>
              </w:rPr>
              <w:t>armine</w:t>
            </w:r>
          </w:p>
        </w:tc>
        <w:tc>
          <w:tcPr>
            <w:tcW w:w="2268" w:type="dxa"/>
          </w:tcPr>
          <w:p w14:paraId="1EA5237F" w14:textId="4D5DE447" w:rsidR="00536BA1" w:rsidRDefault="003D6B75" w:rsidP="006632E2">
            <w:pPr>
              <w:pStyle w:val="Tijeloteksta"/>
              <w:numPr>
                <w:ilvl w:val="0"/>
                <w:numId w:val="8"/>
              </w:numPr>
              <w:ind w:left="121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F115E2" w:rsidRPr="00B26749">
              <w:rPr>
                <w:b/>
                <w:bCs/>
                <w:sz w:val="20"/>
                <w:szCs w:val="20"/>
              </w:rPr>
              <w:t>abave i ostale različite proslave (rođendani, krštenja, prve pričesti, krizme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7042D7">
              <w:rPr>
                <w:b/>
                <w:bCs/>
                <w:sz w:val="20"/>
                <w:szCs w:val="20"/>
              </w:rPr>
              <w:t xml:space="preserve"> uz korištenje </w:t>
            </w:r>
            <w:r w:rsidR="00FB55A6">
              <w:rPr>
                <w:b/>
                <w:bCs/>
                <w:sz w:val="20"/>
                <w:szCs w:val="20"/>
              </w:rPr>
              <w:t>p</w:t>
            </w:r>
            <w:r w:rsidR="007042D7">
              <w:rPr>
                <w:b/>
                <w:bCs/>
                <w:sz w:val="20"/>
                <w:szCs w:val="20"/>
              </w:rPr>
              <w:t xml:space="preserve">rostora najviše do </w:t>
            </w:r>
            <w:r w:rsidR="00247473">
              <w:rPr>
                <w:b/>
                <w:bCs/>
                <w:sz w:val="20"/>
                <w:szCs w:val="20"/>
              </w:rPr>
              <w:t>8</w:t>
            </w:r>
            <w:r w:rsidR="007042D7">
              <w:rPr>
                <w:b/>
                <w:bCs/>
                <w:sz w:val="20"/>
                <w:szCs w:val="20"/>
              </w:rPr>
              <w:t xml:space="preserve"> sati</w:t>
            </w:r>
          </w:p>
          <w:p w14:paraId="0C910E37" w14:textId="58152C41" w:rsidR="003D6B75" w:rsidRPr="00B26749" w:rsidRDefault="00DD72DB" w:rsidP="006632E2">
            <w:pPr>
              <w:pStyle w:val="Tijeloteksta"/>
              <w:numPr>
                <w:ilvl w:val="0"/>
                <w:numId w:val="8"/>
              </w:numPr>
              <w:ind w:left="121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predizborni skupovi i izborna promidžba političkih stranaka</w:t>
            </w:r>
          </w:p>
        </w:tc>
        <w:tc>
          <w:tcPr>
            <w:tcW w:w="1984" w:type="dxa"/>
          </w:tcPr>
          <w:p w14:paraId="33DB006A" w14:textId="773F7A60" w:rsidR="00536BA1" w:rsidRPr="00B26749" w:rsidRDefault="003D6B75" w:rsidP="00485AF2">
            <w:pPr>
              <w:pStyle w:val="Tijeloteksta"/>
              <w:numPr>
                <w:ilvl w:val="0"/>
                <w:numId w:val="8"/>
              </w:numPr>
              <w:ind w:left="30" w:right="116" w:hanging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6632E2">
              <w:rPr>
                <w:b/>
                <w:bCs/>
                <w:sz w:val="20"/>
                <w:szCs w:val="20"/>
              </w:rPr>
              <w:t xml:space="preserve">vadbene svečanosti i ostala događanja uz korištenje </w:t>
            </w:r>
            <w:r w:rsidR="00B21E48">
              <w:rPr>
                <w:b/>
                <w:bCs/>
                <w:sz w:val="20"/>
                <w:szCs w:val="20"/>
              </w:rPr>
              <w:t>p</w:t>
            </w:r>
            <w:r w:rsidR="006632E2">
              <w:rPr>
                <w:b/>
                <w:bCs/>
                <w:sz w:val="20"/>
                <w:szCs w:val="20"/>
              </w:rPr>
              <w:t xml:space="preserve">rostora </w:t>
            </w:r>
            <w:r w:rsidR="00BC7A8E">
              <w:rPr>
                <w:b/>
                <w:bCs/>
                <w:sz w:val="20"/>
                <w:szCs w:val="20"/>
              </w:rPr>
              <w:t>do 24 sata</w:t>
            </w:r>
          </w:p>
        </w:tc>
      </w:tr>
      <w:tr w:rsidR="00536BA1" w14:paraId="6783F692" w14:textId="77777777" w:rsidTr="00BC7A8E">
        <w:tc>
          <w:tcPr>
            <w:tcW w:w="3281" w:type="dxa"/>
          </w:tcPr>
          <w:p w14:paraId="36BF4218" w14:textId="4CA4307A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>Društveni dom Kamešnica</w:t>
            </w:r>
          </w:p>
        </w:tc>
        <w:tc>
          <w:tcPr>
            <w:tcW w:w="1985" w:type="dxa"/>
          </w:tcPr>
          <w:p w14:paraId="4F625651" w14:textId="2649E731" w:rsidR="00536BA1" w:rsidRPr="005F53A1" w:rsidRDefault="006D694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53A1" w:rsidRPr="005F53A1">
              <w:rPr>
                <w:sz w:val="20"/>
                <w:szCs w:val="20"/>
              </w:rPr>
              <w:t>00,00</w:t>
            </w:r>
            <w:r w:rsidR="005F53A1">
              <w:rPr>
                <w:sz w:val="20"/>
                <w:szCs w:val="20"/>
              </w:rPr>
              <w:t xml:space="preserve"> kuna</w:t>
            </w:r>
          </w:p>
        </w:tc>
        <w:tc>
          <w:tcPr>
            <w:tcW w:w="2268" w:type="dxa"/>
          </w:tcPr>
          <w:p w14:paraId="0A9651AC" w14:textId="1FA2AA76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7473">
              <w:rPr>
                <w:sz w:val="20"/>
                <w:szCs w:val="20"/>
              </w:rPr>
              <w:t>00,00 kuna</w:t>
            </w:r>
          </w:p>
        </w:tc>
        <w:tc>
          <w:tcPr>
            <w:tcW w:w="1984" w:type="dxa"/>
          </w:tcPr>
          <w:p w14:paraId="43C7EAB5" w14:textId="7B4DC33C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A3F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 kuna</w:t>
            </w:r>
          </w:p>
        </w:tc>
      </w:tr>
      <w:tr w:rsidR="00536BA1" w14:paraId="23ABCFBF" w14:textId="77777777" w:rsidTr="00BC7A8E">
        <w:tc>
          <w:tcPr>
            <w:tcW w:w="3281" w:type="dxa"/>
          </w:tcPr>
          <w:p w14:paraId="4C97308E" w14:textId="2F1E89FA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 xml:space="preserve">Društveni dom Potok </w:t>
            </w:r>
            <w:r w:rsidR="00531F52">
              <w:rPr>
                <w:b/>
                <w:bCs/>
                <w:sz w:val="20"/>
                <w:szCs w:val="20"/>
              </w:rPr>
              <w:t>Kalnički</w:t>
            </w:r>
          </w:p>
        </w:tc>
        <w:tc>
          <w:tcPr>
            <w:tcW w:w="1985" w:type="dxa"/>
          </w:tcPr>
          <w:p w14:paraId="199EE7FC" w14:textId="63E90F95" w:rsidR="00536BA1" w:rsidRPr="005F53A1" w:rsidRDefault="006D694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53A1">
              <w:rPr>
                <w:sz w:val="20"/>
                <w:szCs w:val="20"/>
              </w:rPr>
              <w:t>00,00 kuna</w:t>
            </w:r>
          </w:p>
        </w:tc>
        <w:tc>
          <w:tcPr>
            <w:tcW w:w="2268" w:type="dxa"/>
          </w:tcPr>
          <w:p w14:paraId="00368013" w14:textId="3C399205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7473">
              <w:rPr>
                <w:sz w:val="20"/>
                <w:szCs w:val="20"/>
              </w:rPr>
              <w:t>00,00 kuna</w:t>
            </w:r>
          </w:p>
        </w:tc>
        <w:tc>
          <w:tcPr>
            <w:tcW w:w="1984" w:type="dxa"/>
          </w:tcPr>
          <w:p w14:paraId="45DBFDFE" w14:textId="6AC91DEC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A3F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 kuna</w:t>
            </w:r>
          </w:p>
        </w:tc>
      </w:tr>
      <w:tr w:rsidR="00536BA1" w14:paraId="373F9D2A" w14:textId="77777777" w:rsidTr="00BC7A8E">
        <w:tc>
          <w:tcPr>
            <w:tcW w:w="3281" w:type="dxa"/>
          </w:tcPr>
          <w:p w14:paraId="114D856B" w14:textId="135284BD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 xml:space="preserve">Društveni dom </w:t>
            </w:r>
            <w:r w:rsidR="00B572DE">
              <w:rPr>
                <w:b/>
                <w:bCs/>
                <w:sz w:val="20"/>
                <w:szCs w:val="20"/>
              </w:rPr>
              <w:t>Popovec</w:t>
            </w:r>
          </w:p>
        </w:tc>
        <w:tc>
          <w:tcPr>
            <w:tcW w:w="1985" w:type="dxa"/>
          </w:tcPr>
          <w:p w14:paraId="42C3550D" w14:textId="671DE911" w:rsidR="00536BA1" w:rsidRPr="005F53A1" w:rsidRDefault="006D694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2DE">
              <w:rPr>
                <w:sz w:val="20"/>
                <w:szCs w:val="20"/>
              </w:rPr>
              <w:t>00</w:t>
            </w:r>
            <w:r w:rsidR="005F53A1">
              <w:rPr>
                <w:sz w:val="20"/>
                <w:szCs w:val="20"/>
              </w:rPr>
              <w:t>,00 kuna</w:t>
            </w:r>
          </w:p>
        </w:tc>
        <w:tc>
          <w:tcPr>
            <w:tcW w:w="2268" w:type="dxa"/>
          </w:tcPr>
          <w:p w14:paraId="5AA29FB3" w14:textId="2BAD76FF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7473">
              <w:rPr>
                <w:sz w:val="20"/>
                <w:szCs w:val="20"/>
              </w:rPr>
              <w:t>00,00 kuna</w:t>
            </w:r>
          </w:p>
        </w:tc>
        <w:tc>
          <w:tcPr>
            <w:tcW w:w="1984" w:type="dxa"/>
          </w:tcPr>
          <w:p w14:paraId="2BD576E9" w14:textId="1B1002E8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A3F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 kuna</w:t>
            </w:r>
          </w:p>
        </w:tc>
      </w:tr>
      <w:tr w:rsidR="00536BA1" w14:paraId="5CB95B63" w14:textId="77777777" w:rsidTr="00BC7A8E">
        <w:tc>
          <w:tcPr>
            <w:tcW w:w="3281" w:type="dxa"/>
          </w:tcPr>
          <w:p w14:paraId="1E7D29E7" w14:textId="5FEB5383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 xml:space="preserve">Društveni dom </w:t>
            </w:r>
            <w:proofErr w:type="spellStart"/>
            <w:r w:rsidR="00B572DE">
              <w:rPr>
                <w:b/>
                <w:bCs/>
                <w:sz w:val="20"/>
                <w:szCs w:val="20"/>
              </w:rPr>
              <w:t>Šopron</w:t>
            </w:r>
            <w:proofErr w:type="spellEnd"/>
          </w:p>
        </w:tc>
        <w:tc>
          <w:tcPr>
            <w:tcW w:w="1985" w:type="dxa"/>
          </w:tcPr>
          <w:p w14:paraId="7366099F" w14:textId="58BDE395" w:rsidR="00536BA1" w:rsidRPr="005F53A1" w:rsidRDefault="00B572DE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53A1">
              <w:rPr>
                <w:sz w:val="20"/>
                <w:szCs w:val="20"/>
              </w:rPr>
              <w:t>00,00 kuna</w:t>
            </w:r>
          </w:p>
        </w:tc>
        <w:tc>
          <w:tcPr>
            <w:tcW w:w="2268" w:type="dxa"/>
          </w:tcPr>
          <w:p w14:paraId="2C8C1EBC" w14:textId="76B78BDA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16E4">
              <w:rPr>
                <w:sz w:val="20"/>
                <w:szCs w:val="20"/>
              </w:rPr>
              <w:t>0</w:t>
            </w:r>
            <w:r w:rsidR="00247473">
              <w:rPr>
                <w:sz w:val="20"/>
                <w:szCs w:val="20"/>
              </w:rPr>
              <w:t>0,00 kuna</w:t>
            </w:r>
          </w:p>
        </w:tc>
        <w:tc>
          <w:tcPr>
            <w:tcW w:w="1984" w:type="dxa"/>
          </w:tcPr>
          <w:p w14:paraId="1683E372" w14:textId="389D8FFB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 kuna</w:t>
            </w:r>
          </w:p>
        </w:tc>
      </w:tr>
      <w:tr w:rsidR="00536BA1" w14:paraId="120CBDF1" w14:textId="77777777" w:rsidTr="00BC7A8E">
        <w:tc>
          <w:tcPr>
            <w:tcW w:w="3281" w:type="dxa"/>
          </w:tcPr>
          <w:p w14:paraId="4DF3D009" w14:textId="3CAECA0C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>Društveni dom Donje Borje</w:t>
            </w:r>
          </w:p>
        </w:tc>
        <w:tc>
          <w:tcPr>
            <w:tcW w:w="1985" w:type="dxa"/>
          </w:tcPr>
          <w:p w14:paraId="73089577" w14:textId="6F651D51" w:rsidR="00536BA1" w:rsidRPr="005F53A1" w:rsidRDefault="00B572DE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kuna</w:t>
            </w:r>
          </w:p>
        </w:tc>
        <w:tc>
          <w:tcPr>
            <w:tcW w:w="2268" w:type="dxa"/>
          </w:tcPr>
          <w:p w14:paraId="2B5AF443" w14:textId="2C3B3A8C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7473">
              <w:rPr>
                <w:sz w:val="20"/>
                <w:szCs w:val="20"/>
              </w:rPr>
              <w:t>00,00 kuna</w:t>
            </w:r>
          </w:p>
        </w:tc>
        <w:tc>
          <w:tcPr>
            <w:tcW w:w="1984" w:type="dxa"/>
          </w:tcPr>
          <w:p w14:paraId="5B5975E5" w14:textId="0EB03661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 kuna</w:t>
            </w:r>
          </w:p>
        </w:tc>
      </w:tr>
      <w:tr w:rsidR="00536BA1" w14:paraId="635DBA04" w14:textId="77777777" w:rsidTr="00BC7A8E">
        <w:tc>
          <w:tcPr>
            <w:tcW w:w="3281" w:type="dxa"/>
          </w:tcPr>
          <w:p w14:paraId="0DDF81AC" w14:textId="13F25423" w:rsidR="00536BA1" w:rsidRPr="00B26749" w:rsidRDefault="00536BA1">
            <w:pPr>
              <w:pStyle w:val="Tijeloteksta"/>
              <w:ind w:right="116"/>
              <w:jc w:val="both"/>
              <w:rPr>
                <w:b/>
                <w:bCs/>
                <w:sz w:val="20"/>
                <w:szCs w:val="20"/>
              </w:rPr>
            </w:pPr>
            <w:r w:rsidRPr="00B26749">
              <w:rPr>
                <w:b/>
                <w:bCs/>
                <w:sz w:val="20"/>
                <w:szCs w:val="20"/>
              </w:rPr>
              <w:t xml:space="preserve">Društveni dom </w:t>
            </w:r>
            <w:proofErr w:type="spellStart"/>
            <w:r w:rsidRPr="00B26749">
              <w:rPr>
                <w:b/>
                <w:bCs/>
                <w:sz w:val="20"/>
                <w:szCs w:val="20"/>
              </w:rPr>
              <w:t>Vojnovec</w:t>
            </w:r>
            <w:proofErr w:type="spellEnd"/>
            <w:r w:rsidRPr="00B26749">
              <w:rPr>
                <w:b/>
                <w:bCs/>
                <w:sz w:val="20"/>
                <w:szCs w:val="20"/>
              </w:rPr>
              <w:t xml:space="preserve"> Kalnički</w:t>
            </w:r>
          </w:p>
        </w:tc>
        <w:tc>
          <w:tcPr>
            <w:tcW w:w="1985" w:type="dxa"/>
          </w:tcPr>
          <w:p w14:paraId="55A9B837" w14:textId="0F0AB19B" w:rsidR="00536BA1" w:rsidRPr="005F53A1" w:rsidRDefault="00B572DE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kuna</w:t>
            </w:r>
          </w:p>
        </w:tc>
        <w:tc>
          <w:tcPr>
            <w:tcW w:w="2268" w:type="dxa"/>
          </w:tcPr>
          <w:p w14:paraId="6B0D0A6B" w14:textId="3589FAB8" w:rsidR="00536BA1" w:rsidRPr="005F53A1" w:rsidRDefault="000E1941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7473">
              <w:rPr>
                <w:sz w:val="20"/>
                <w:szCs w:val="20"/>
              </w:rPr>
              <w:t>00,00 kuna</w:t>
            </w:r>
          </w:p>
        </w:tc>
        <w:tc>
          <w:tcPr>
            <w:tcW w:w="1984" w:type="dxa"/>
          </w:tcPr>
          <w:p w14:paraId="6E558F0C" w14:textId="0546E84D" w:rsidR="00536BA1" w:rsidRPr="005F53A1" w:rsidRDefault="00FD5D07" w:rsidP="00FD5D07">
            <w:pPr>
              <w:pStyle w:val="Tijeloteksta"/>
              <w:ind w:right="11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 kuna</w:t>
            </w:r>
          </w:p>
        </w:tc>
      </w:tr>
    </w:tbl>
    <w:p w14:paraId="2E781ED6" w14:textId="77777777" w:rsidR="00536BA1" w:rsidRDefault="00536BA1">
      <w:pPr>
        <w:pStyle w:val="Tijeloteksta"/>
        <w:ind w:left="116" w:right="116" w:firstLine="719"/>
        <w:jc w:val="both"/>
      </w:pPr>
    </w:p>
    <w:p w14:paraId="789CBDDF" w14:textId="42A67F34" w:rsidR="00650F4A" w:rsidRDefault="00485AF2" w:rsidP="00514790">
      <w:pPr>
        <w:tabs>
          <w:tab w:val="left" w:pos="836"/>
          <w:tab w:val="left" w:pos="837"/>
          <w:tab w:val="left" w:leader="dot" w:pos="8721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C1468">
        <w:rPr>
          <w:sz w:val="24"/>
          <w:szCs w:val="24"/>
        </w:rPr>
        <w:t>Naknad</w:t>
      </w:r>
      <w:r w:rsidR="001D43BA">
        <w:rPr>
          <w:sz w:val="24"/>
          <w:szCs w:val="24"/>
        </w:rPr>
        <w:t>a</w:t>
      </w:r>
      <w:r w:rsidR="00FC1468">
        <w:rPr>
          <w:sz w:val="24"/>
          <w:szCs w:val="24"/>
        </w:rPr>
        <w:t xml:space="preserve"> iz stavka 1. ovoga članka uvećava</w:t>
      </w:r>
      <w:r w:rsidR="000E1941">
        <w:rPr>
          <w:sz w:val="24"/>
          <w:szCs w:val="24"/>
        </w:rPr>
        <w:t xml:space="preserve"> </w:t>
      </w:r>
      <w:r w:rsidR="00FC1468">
        <w:rPr>
          <w:sz w:val="24"/>
          <w:szCs w:val="24"/>
        </w:rPr>
        <w:t>se</w:t>
      </w:r>
      <w:r w:rsidR="000E1941">
        <w:rPr>
          <w:sz w:val="24"/>
          <w:szCs w:val="24"/>
        </w:rPr>
        <w:t xml:space="preserve"> </w:t>
      </w:r>
      <w:r w:rsidR="00B36F59">
        <w:rPr>
          <w:sz w:val="24"/>
          <w:szCs w:val="24"/>
        </w:rPr>
        <w:t>za 100%</w:t>
      </w:r>
      <w:r w:rsidR="000E1941">
        <w:rPr>
          <w:sz w:val="24"/>
          <w:szCs w:val="24"/>
        </w:rPr>
        <w:t xml:space="preserve"> za Korisnike izvan područja Općine Kalnik</w:t>
      </w:r>
      <w:r w:rsidR="00D50152">
        <w:rPr>
          <w:sz w:val="24"/>
          <w:szCs w:val="24"/>
        </w:rPr>
        <w:t xml:space="preserve">. </w:t>
      </w:r>
      <w:r w:rsidR="00FC1468">
        <w:rPr>
          <w:sz w:val="24"/>
          <w:szCs w:val="24"/>
        </w:rPr>
        <w:t xml:space="preserve"> </w:t>
      </w:r>
    </w:p>
    <w:p w14:paraId="6ADE1316" w14:textId="04E26D6A" w:rsidR="00AE2C6C" w:rsidRPr="00485AF2" w:rsidRDefault="00AE2C6C" w:rsidP="00650F4A">
      <w:pPr>
        <w:tabs>
          <w:tab w:val="left" w:pos="836"/>
          <w:tab w:val="left" w:pos="837"/>
          <w:tab w:val="left" w:leader="dot" w:pos="8721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Pr="00AE2C6C">
        <w:rPr>
          <w:sz w:val="24"/>
          <w:szCs w:val="24"/>
        </w:rPr>
        <w:t xml:space="preserve">U naknadu za korištenje, uračunati su i troškovi režija koji nastaju zbog korištenja </w:t>
      </w:r>
      <w:r w:rsidR="00514790">
        <w:rPr>
          <w:sz w:val="24"/>
          <w:szCs w:val="24"/>
        </w:rPr>
        <w:t>P</w:t>
      </w:r>
      <w:r w:rsidRPr="00AE2C6C">
        <w:rPr>
          <w:sz w:val="24"/>
          <w:szCs w:val="24"/>
        </w:rPr>
        <w:t>rostora osim troškova grijanja</w:t>
      </w:r>
      <w:r>
        <w:rPr>
          <w:sz w:val="24"/>
          <w:szCs w:val="24"/>
        </w:rPr>
        <w:t xml:space="preserve">. </w:t>
      </w:r>
    </w:p>
    <w:p w14:paraId="7E100CA0" w14:textId="0F634CC7" w:rsidR="003D2422" w:rsidRDefault="003D2422" w:rsidP="00AF2C6C">
      <w:pPr>
        <w:pStyle w:val="Tijeloteksta"/>
        <w:ind w:right="113" w:firstLine="720"/>
        <w:jc w:val="both"/>
      </w:pPr>
      <w:r w:rsidRPr="00AF2C6C">
        <w:t>Mještani naselja Borje</w:t>
      </w:r>
      <w:r w:rsidR="00AF2C6C">
        <w:t>, ulice Gornje Borje</w:t>
      </w:r>
      <w:r w:rsidRPr="00AF2C6C">
        <w:t xml:space="preserve"> imaju pravo korištenja </w:t>
      </w:r>
      <w:r w:rsidR="00662D84">
        <w:t xml:space="preserve">sale </w:t>
      </w:r>
      <w:r w:rsidRPr="00AF2C6C">
        <w:t xml:space="preserve">Spomen doma </w:t>
      </w:r>
      <w:r w:rsidR="00AF2C6C">
        <w:t xml:space="preserve">hrvatskih branitelja </w:t>
      </w:r>
      <w:r w:rsidRPr="00AF2C6C">
        <w:t xml:space="preserve">na Kalniku </w:t>
      </w:r>
      <w:r w:rsidR="00662D84">
        <w:t>u</w:t>
      </w:r>
      <w:r w:rsidRPr="00AF2C6C">
        <w:t xml:space="preserve"> </w:t>
      </w:r>
      <w:r w:rsidR="00662D84">
        <w:t xml:space="preserve">visini </w:t>
      </w:r>
      <w:r w:rsidR="00AF2C6C">
        <w:t>naknad</w:t>
      </w:r>
      <w:r w:rsidR="00662D84">
        <w:t>e za Društveni dom Kamešnica,</w:t>
      </w:r>
      <w:r w:rsidRPr="00AF2C6C">
        <w:t xml:space="preserve"> a sve dok se </w:t>
      </w:r>
      <w:r w:rsidR="00662D84">
        <w:t>D</w:t>
      </w:r>
      <w:r w:rsidRPr="00AF2C6C">
        <w:t>ruštveni dom u Gornjem Borju ne stavi u upotrebu.</w:t>
      </w:r>
    </w:p>
    <w:p w14:paraId="09F5AD8E" w14:textId="05B08943" w:rsidR="00E65777" w:rsidRDefault="00070F03" w:rsidP="001D43BA">
      <w:pPr>
        <w:pStyle w:val="Tijeloteksta"/>
        <w:ind w:right="113" w:firstLine="720"/>
        <w:jc w:val="both"/>
      </w:pPr>
      <w:r>
        <w:t>Operativnim vatrogascima dobrovoljnih vatrogasnih društava s područja Općine naknad</w:t>
      </w:r>
      <w:r w:rsidR="001D43BA">
        <w:t>a</w:t>
      </w:r>
      <w:r>
        <w:t xml:space="preserve"> </w:t>
      </w:r>
      <w:r w:rsidR="009211D4">
        <w:t>iz stavka 1. ovoga članka umanjuje se za 50% za korištenje Prostora za svoje potrebe i članove uže obitelji, a koje se odnose na karmine, rođendane, krštenja, prve pričesti, krizme i svadbene svečanosti.</w:t>
      </w:r>
    </w:p>
    <w:p w14:paraId="18B5A105" w14:textId="531FE735" w:rsidR="00BB2D29" w:rsidRPr="005A2B19" w:rsidRDefault="0031043A" w:rsidP="005A2B19">
      <w:pPr>
        <w:pStyle w:val="Naslov1"/>
        <w:spacing w:before="125"/>
        <w:ind w:left="4065"/>
      </w:pPr>
      <w:r>
        <w:t xml:space="preserve">Članak </w:t>
      </w:r>
      <w:r w:rsidR="005A2B19">
        <w:t>7</w:t>
      </w:r>
      <w:r>
        <w:t>.</w:t>
      </w:r>
    </w:p>
    <w:p w14:paraId="794E8B47" w14:textId="4699E998" w:rsidR="00531F52" w:rsidRDefault="0031043A">
      <w:pPr>
        <w:pStyle w:val="Tijeloteksta"/>
        <w:spacing w:before="1"/>
        <w:ind w:left="116" w:right="114" w:firstLine="719"/>
        <w:jc w:val="both"/>
      </w:pPr>
      <w:r>
        <w:t xml:space="preserve">Kad se </w:t>
      </w:r>
      <w:r w:rsidR="00874996">
        <w:t>P</w:t>
      </w:r>
      <w:r>
        <w:t>rostor daj</w:t>
      </w:r>
      <w:r w:rsidR="00E16F9E">
        <w:t>e</w:t>
      </w:r>
      <w:r>
        <w:t xml:space="preserve"> na korištenje za određeno vremensko razdoblje pojedini prostor ne može se koristiti više od 24 sata mjesečno, šest mjeseci uzastopc</w:t>
      </w:r>
      <w:r w:rsidR="00531F52">
        <w:t>e.</w:t>
      </w:r>
    </w:p>
    <w:p w14:paraId="7C3CFEDA" w14:textId="2D1D482B" w:rsidR="00F77ACC" w:rsidRDefault="0031043A" w:rsidP="00F77ACC">
      <w:pPr>
        <w:pStyle w:val="Tijeloteksta"/>
        <w:spacing w:before="1"/>
        <w:ind w:left="116" w:right="114" w:firstLine="719"/>
        <w:jc w:val="both"/>
      </w:pPr>
      <w:r>
        <w:t xml:space="preserve"> </w:t>
      </w:r>
      <w:r w:rsidR="00531F52">
        <w:t>N</w:t>
      </w:r>
      <w:r>
        <w:t xml:space="preserve">aknada za korištenje se plaća u iznosu od </w:t>
      </w:r>
      <w:r w:rsidR="00A81FBD">
        <w:t>1.000,00</w:t>
      </w:r>
      <w:r>
        <w:t xml:space="preserve"> k</w:t>
      </w:r>
      <w:r w:rsidR="00F77ACC">
        <w:t>una</w:t>
      </w:r>
      <w:r>
        <w:t xml:space="preserve"> mjesečno</w:t>
      </w:r>
      <w:r w:rsidR="00531F52">
        <w:t xml:space="preserve"> za prostor Društvenog doma Kamešnica, Potok Kalnički i Popovec Kalnički</w:t>
      </w:r>
      <w:r w:rsidR="00F77ACC">
        <w:t xml:space="preserve">, </w:t>
      </w:r>
      <w:r>
        <w:t>bez obzira na broj sati korištenja.</w:t>
      </w:r>
      <w:r w:rsidR="00F77ACC">
        <w:t xml:space="preserve"> Za </w:t>
      </w:r>
      <w:r w:rsidR="00F77ACC" w:rsidRPr="00F77ACC">
        <w:t xml:space="preserve">ostale </w:t>
      </w:r>
      <w:r w:rsidR="00F77ACC" w:rsidRPr="00F77ACC">
        <w:lastRenderedPageBreak/>
        <w:t xml:space="preserve">Prostore </w:t>
      </w:r>
      <w:r w:rsidR="00F77ACC">
        <w:t xml:space="preserve">naknada se plaća u iznosu </w:t>
      </w:r>
      <w:r w:rsidR="00F77ACC" w:rsidRPr="00F77ACC">
        <w:t>500,00 kuna mjesečno</w:t>
      </w:r>
      <w:r w:rsidR="00F77ACC">
        <w:t>,</w:t>
      </w:r>
      <w:r w:rsidR="00F77ACC" w:rsidRPr="00F77ACC">
        <w:t xml:space="preserve"> bez obzira na broj sati korištenja</w:t>
      </w:r>
      <w:r w:rsidR="00F77ACC">
        <w:t>.</w:t>
      </w:r>
    </w:p>
    <w:p w14:paraId="151EF1F4" w14:textId="7D58E001" w:rsidR="00BB2D29" w:rsidRDefault="0031043A">
      <w:pPr>
        <w:pStyle w:val="Tijeloteksta"/>
        <w:ind w:left="116" w:right="118" w:firstLine="719"/>
        <w:jc w:val="both"/>
      </w:pPr>
      <w:r>
        <w:t>Korisni</w:t>
      </w:r>
      <w:r w:rsidR="00052D89">
        <w:t>ci</w:t>
      </w:r>
      <w:r>
        <w:t xml:space="preserve"> prostora iz ovog članka mogu biti samo udruge ili drugi organizatori sportskih, rekreativnih, zabavnih ili sličnih aktivnosti.</w:t>
      </w:r>
    </w:p>
    <w:p w14:paraId="0A4F862A" w14:textId="77777777" w:rsidR="00BB2D29" w:rsidRDefault="00BB2D29">
      <w:pPr>
        <w:pStyle w:val="Tijeloteksta"/>
        <w:spacing w:before="5"/>
        <w:rPr>
          <w:sz w:val="22"/>
        </w:rPr>
      </w:pPr>
    </w:p>
    <w:p w14:paraId="27DAC1A4" w14:textId="78EA8465" w:rsidR="00BB2D29" w:rsidRDefault="0031043A">
      <w:pPr>
        <w:pStyle w:val="Naslov1"/>
        <w:numPr>
          <w:ilvl w:val="0"/>
          <w:numId w:val="4"/>
        </w:numPr>
        <w:tabs>
          <w:tab w:val="left" w:pos="837"/>
        </w:tabs>
        <w:ind w:right="0" w:hanging="361"/>
        <w:jc w:val="left"/>
      </w:pPr>
      <w:r>
        <w:t>UVJETI KORIŠTENJA</w:t>
      </w:r>
      <w:r>
        <w:rPr>
          <w:spacing w:val="-6"/>
        </w:rPr>
        <w:t xml:space="preserve"> </w:t>
      </w:r>
      <w:r>
        <w:t>PROSTORA</w:t>
      </w:r>
    </w:p>
    <w:p w14:paraId="0E4375E4" w14:textId="77777777" w:rsidR="00BB2D29" w:rsidRDefault="00BB2D29">
      <w:pPr>
        <w:pStyle w:val="Tijeloteksta"/>
        <w:rPr>
          <w:b/>
        </w:rPr>
      </w:pPr>
    </w:p>
    <w:p w14:paraId="3B84E3D8" w14:textId="50465ECB" w:rsidR="00BB2D29" w:rsidRPr="003F7399" w:rsidRDefault="0031043A" w:rsidP="003F7399">
      <w:pPr>
        <w:ind w:left="4067" w:right="4065"/>
        <w:jc w:val="center"/>
        <w:rPr>
          <w:b/>
          <w:sz w:val="24"/>
        </w:rPr>
      </w:pPr>
      <w:r>
        <w:rPr>
          <w:b/>
          <w:sz w:val="24"/>
        </w:rPr>
        <w:t xml:space="preserve">Članak </w:t>
      </w:r>
      <w:r w:rsidR="0021062A">
        <w:rPr>
          <w:b/>
          <w:sz w:val="24"/>
        </w:rPr>
        <w:t>8</w:t>
      </w:r>
      <w:r>
        <w:rPr>
          <w:b/>
          <w:sz w:val="24"/>
        </w:rPr>
        <w:t>.</w:t>
      </w:r>
    </w:p>
    <w:p w14:paraId="293C21D0" w14:textId="231B37F6" w:rsidR="002F1A2B" w:rsidRDefault="0031043A">
      <w:pPr>
        <w:pStyle w:val="Tijeloteksta"/>
        <w:ind w:left="116" w:right="112" w:firstLine="779"/>
        <w:jc w:val="both"/>
      </w:pPr>
      <w:r>
        <w:t xml:space="preserve">Zahtjev za jednokratno ili za povremeno korištenja </w:t>
      </w:r>
      <w:r w:rsidR="00085D9A">
        <w:t>P</w:t>
      </w:r>
      <w:r>
        <w:t xml:space="preserve">rostora podnosi se </w:t>
      </w:r>
      <w:r w:rsidR="00711D73">
        <w:t>Jedinstvenom</w:t>
      </w:r>
      <w:r>
        <w:t xml:space="preserve"> </w:t>
      </w:r>
      <w:r w:rsidR="002F1A2B">
        <w:t>u</w:t>
      </w:r>
      <w:r>
        <w:t>pravnom odjelu</w:t>
      </w:r>
      <w:r w:rsidR="002F1A2B">
        <w:t xml:space="preserve"> Općine Kalnik</w:t>
      </w:r>
      <w:r>
        <w:t xml:space="preserve"> u pisanom obliku, najkasnije 3 dana prije početka korištenja </w:t>
      </w:r>
      <w:r w:rsidR="00085D9A">
        <w:t>P</w:t>
      </w:r>
      <w:r>
        <w:t xml:space="preserve">rostora. </w:t>
      </w:r>
    </w:p>
    <w:p w14:paraId="64E2D9F2" w14:textId="77777777" w:rsidR="00BB2D29" w:rsidRDefault="0031043A" w:rsidP="001D43BA">
      <w:pPr>
        <w:pStyle w:val="Tijeloteksta"/>
        <w:ind w:left="819"/>
        <w:jc w:val="both"/>
      </w:pPr>
      <w:r>
        <w:t>Zahtjev obavezno sadrži:</w:t>
      </w:r>
    </w:p>
    <w:p w14:paraId="6DD011C5" w14:textId="62492AAE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right="395" w:hanging="120"/>
        <w:rPr>
          <w:sz w:val="24"/>
        </w:rPr>
      </w:pPr>
      <w:r>
        <w:rPr>
          <w:sz w:val="24"/>
        </w:rPr>
        <w:t>podatke o korisniku (puni i skraćeni naziv, adresu, OIB, podatke o osobi ovlaštenoj za zastupanje, podatke o osobi ovlašteno</w:t>
      </w:r>
      <w:r w:rsidR="002F1A2B">
        <w:rPr>
          <w:sz w:val="24"/>
        </w:rPr>
        <w:t>j</w:t>
      </w:r>
      <w:r>
        <w:rPr>
          <w:sz w:val="24"/>
        </w:rPr>
        <w:t xml:space="preserve"> za</w:t>
      </w:r>
      <w:r>
        <w:rPr>
          <w:spacing w:val="-3"/>
          <w:sz w:val="24"/>
        </w:rPr>
        <w:t xml:space="preserve"> </w:t>
      </w:r>
      <w:r>
        <w:rPr>
          <w:sz w:val="24"/>
        </w:rPr>
        <w:t>kontakt),</w:t>
      </w:r>
    </w:p>
    <w:p w14:paraId="6246B23E" w14:textId="77777777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podatke o prostoru za koji se podnosi</w:t>
      </w:r>
      <w:r>
        <w:rPr>
          <w:spacing w:val="-2"/>
          <w:sz w:val="24"/>
        </w:rPr>
        <w:t xml:space="preserve"> </w:t>
      </w:r>
      <w:r>
        <w:rPr>
          <w:sz w:val="24"/>
        </w:rPr>
        <w:t>zahtjev,</w:t>
      </w:r>
    </w:p>
    <w:p w14:paraId="4D30E225" w14:textId="77777777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svrhu korištenja (aktivnost) za koju se traži</w:t>
      </w:r>
      <w:r>
        <w:rPr>
          <w:spacing w:val="-4"/>
          <w:sz w:val="24"/>
        </w:rPr>
        <w:t xml:space="preserve"> </w:t>
      </w:r>
      <w:r>
        <w:rPr>
          <w:sz w:val="24"/>
        </w:rPr>
        <w:t>korištenje,</w:t>
      </w:r>
    </w:p>
    <w:p w14:paraId="67607550" w14:textId="77777777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datum za koji se traži</w:t>
      </w:r>
      <w:r>
        <w:rPr>
          <w:spacing w:val="-3"/>
          <w:sz w:val="24"/>
        </w:rPr>
        <w:t xml:space="preserve"> </w:t>
      </w:r>
      <w:r>
        <w:rPr>
          <w:sz w:val="24"/>
        </w:rPr>
        <w:t>korištenje,</w:t>
      </w:r>
    </w:p>
    <w:p w14:paraId="7A817006" w14:textId="77777777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dužinu trajanja</w:t>
      </w:r>
      <w:r>
        <w:rPr>
          <w:spacing w:val="-1"/>
          <w:sz w:val="24"/>
        </w:rPr>
        <w:t xml:space="preserve"> </w:t>
      </w:r>
      <w:r>
        <w:rPr>
          <w:sz w:val="24"/>
        </w:rPr>
        <w:t>korištenja,</w:t>
      </w:r>
    </w:p>
    <w:p w14:paraId="52B3A0F2" w14:textId="77777777" w:rsidR="00BB2D29" w:rsidRDefault="0031043A" w:rsidP="001D43BA">
      <w:pPr>
        <w:pStyle w:val="Odlomakpopisa"/>
        <w:numPr>
          <w:ilvl w:val="0"/>
          <w:numId w:val="2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potpis ovlaštene osobe, pečat, ako ga podnositelj zahtjeva ima i</w:t>
      </w:r>
      <w:r>
        <w:rPr>
          <w:spacing w:val="-3"/>
          <w:sz w:val="24"/>
        </w:rPr>
        <w:t xml:space="preserve"> </w:t>
      </w:r>
      <w:r>
        <w:rPr>
          <w:sz w:val="24"/>
        </w:rPr>
        <w:t>datum.</w:t>
      </w:r>
    </w:p>
    <w:p w14:paraId="512415F4" w14:textId="77777777" w:rsidR="002F1A2B" w:rsidRDefault="002F1A2B">
      <w:pPr>
        <w:pStyle w:val="Tijeloteksta"/>
        <w:spacing w:before="5"/>
        <w:rPr>
          <w:sz w:val="22"/>
        </w:rPr>
      </w:pPr>
    </w:p>
    <w:p w14:paraId="3A4A21BC" w14:textId="706B094E" w:rsidR="00BB2D29" w:rsidRPr="002F1A2B" w:rsidRDefault="0031043A" w:rsidP="002F1A2B">
      <w:pPr>
        <w:pStyle w:val="Naslov1"/>
      </w:pPr>
      <w:r>
        <w:t xml:space="preserve">Članak </w:t>
      </w:r>
      <w:r w:rsidR="002F1A2B">
        <w:t>9</w:t>
      </w:r>
      <w:r>
        <w:t>.</w:t>
      </w:r>
    </w:p>
    <w:p w14:paraId="48FCFF8A" w14:textId="29FCA584" w:rsidR="00BB2D29" w:rsidRDefault="0031043A">
      <w:pPr>
        <w:pStyle w:val="Tijeloteksta"/>
        <w:ind w:left="116" w:right="114" w:firstLine="719"/>
        <w:jc w:val="both"/>
      </w:pPr>
      <w:r>
        <w:t xml:space="preserve">Temeljem ove Odluke </w:t>
      </w:r>
      <w:r w:rsidR="002F1A2B">
        <w:t>općinski načelnik</w:t>
      </w:r>
      <w:r>
        <w:t xml:space="preserve"> i </w:t>
      </w:r>
      <w:r w:rsidR="004046F5">
        <w:t>K</w:t>
      </w:r>
      <w:r>
        <w:t>orisni</w:t>
      </w:r>
      <w:r w:rsidR="004A3D1F">
        <w:t>k</w:t>
      </w:r>
      <w:r>
        <w:t xml:space="preserve"> prostora sklapaju Ugovor o korištenju </w:t>
      </w:r>
      <w:r w:rsidR="00E16F9E">
        <w:t>P</w:t>
      </w:r>
      <w:r>
        <w:t>rostora</w:t>
      </w:r>
      <w:r w:rsidR="002F1A2B">
        <w:t>.</w:t>
      </w:r>
    </w:p>
    <w:p w14:paraId="2CE42D99" w14:textId="647C5A0A" w:rsidR="00BB2D29" w:rsidRDefault="0031043A">
      <w:pPr>
        <w:pStyle w:val="Tijeloteksta"/>
        <w:ind w:left="116" w:right="117" w:firstLine="719"/>
        <w:jc w:val="both"/>
      </w:pPr>
      <w:r>
        <w:t xml:space="preserve">Naknada za korištenje </w:t>
      </w:r>
      <w:r w:rsidR="00E16F9E">
        <w:t>P</w:t>
      </w:r>
      <w:r>
        <w:t xml:space="preserve">rostora uplaćuje se na žiro-račun </w:t>
      </w:r>
      <w:r w:rsidR="002F1A2B">
        <w:t>Općine Kalnik</w:t>
      </w:r>
      <w:r>
        <w:t xml:space="preserve"> odmah po sklapanju Ugovora o korištenju, a </w:t>
      </w:r>
      <w:r w:rsidR="002F1A2B">
        <w:t xml:space="preserve">najkasnije </w:t>
      </w:r>
      <w:r>
        <w:t>prije primopredaje prostora.</w:t>
      </w:r>
    </w:p>
    <w:p w14:paraId="040949D4" w14:textId="77777777" w:rsidR="002F1A2B" w:rsidRDefault="002F1A2B">
      <w:pPr>
        <w:jc w:val="both"/>
      </w:pPr>
    </w:p>
    <w:p w14:paraId="091B998E" w14:textId="0FE50C5B" w:rsidR="00BB2D29" w:rsidRDefault="0031043A">
      <w:pPr>
        <w:pStyle w:val="Naslov1"/>
        <w:spacing w:before="72"/>
      </w:pPr>
      <w:r>
        <w:t>Članak 1</w:t>
      </w:r>
      <w:r w:rsidR="002F1A2B">
        <w:t>0</w:t>
      </w:r>
      <w:r>
        <w:t>.</w:t>
      </w:r>
    </w:p>
    <w:p w14:paraId="02DE9190" w14:textId="77777777" w:rsidR="00BB2D29" w:rsidRDefault="00BB2D29">
      <w:pPr>
        <w:pStyle w:val="Tijeloteksta"/>
        <w:spacing w:before="7"/>
        <w:rPr>
          <w:b/>
          <w:sz w:val="23"/>
        </w:rPr>
      </w:pPr>
    </w:p>
    <w:p w14:paraId="2F8304E6" w14:textId="3E10E412" w:rsidR="00BB2D29" w:rsidRDefault="0031043A">
      <w:pPr>
        <w:pStyle w:val="Tijeloteksta"/>
        <w:spacing w:before="1"/>
        <w:ind w:left="836"/>
      </w:pPr>
      <w:r>
        <w:t xml:space="preserve">Ugovor iz članka </w:t>
      </w:r>
      <w:r w:rsidR="002F1A2B">
        <w:t>9</w:t>
      </w:r>
      <w:r>
        <w:t>. ove Odluke sadrži:</w:t>
      </w:r>
    </w:p>
    <w:p w14:paraId="505FBF40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podatke o ugovornim</w:t>
      </w:r>
      <w:r>
        <w:rPr>
          <w:spacing w:val="-1"/>
          <w:sz w:val="24"/>
        </w:rPr>
        <w:t xml:space="preserve"> </w:t>
      </w:r>
      <w:r>
        <w:rPr>
          <w:sz w:val="24"/>
        </w:rPr>
        <w:t>stranama,</w:t>
      </w:r>
    </w:p>
    <w:p w14:paraId="0438E6FA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podatke o prostoru koji se daje na korištenje,</w:t>
      </w:r>
    </w:p>
    <w:p w14:paraId="1601A771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podatke o aktivnostima ili djelatnosti koju korisnik može obavljati u</w:t>
      </w:r>
      <w:r>
        <w:rPr>
          <w:spacing w:val="-6"/>
          <w:sz w:val="24"/>
        </w:rPr>
        <w:t xml:space="preserve"> </w:t>
      </w:r>
      <w:r>
        <w:rPr>
          <w:sz w:val="24"/>
        </w:rPr>
        <w:t>prostoru,</w:t>
      </w:r>
    </w:p>
    <w:p w14:paraId="58814A61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 w:hanging="200"/>
        <w:rPr>
          <w:sz w:val="24"/>
        </w:rPr>
      </w:pPr>
      <w:r>
        <w:rPr>
          <w:sz w:val="24"/>
        </w:rPr>
        <w:t>iznos naknade za korištenje prostora i način</w:t>
      </w:r>
      <w:r>
        <w:rPr>
          <w:spacing w:val="-5"/>
          <w:sz w:val="24"/>
        </w:rPr>
        <w:t xml:space="preserve"> </w:t>
      </w:r>
      <w:r>
        <w:rPr>
          <w:sz w:val="24"/>
        </w:rPr>
        <w:t>plaćanja,</w:t>
      </w:r>
    </w:p>
    <w:p w14:paraId="730F4B25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vrijeme trajanja korištenja</w:t>
      </w:r>
      <w:r>
        <w:rPr>
          <w:spacing w:val="-2"/>
          <w:sz w:val="24"/>
        </w:rPr>
        <w:t xml:space="preserve"> </w:t>
      </w:r>
      <w:r>
        <w:rPr>
          <w:sz w:val="24"/>
        </w:rPr>
        <w:t>prostora,</w:t>
      </w:r>
    </w:p>
    <w:p w14:paraId="2CC2B777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 w:hanging="200"/>
        <w:rPr>
          <w:sz w:val="24"/>
        </w:rPr>
      </w:pPr>
      <w:r>
        <w:rPr>
          <w:sz w:val="24"/>
        </w:rPr>
        <w:t>odredbe o korištenju prostora sukladno pravilima o kućnom</w:t>
      </w:r>
      <w:r>
        <w:rPr>
          <w:spacing w:val="-3"/>
          <w:sz w:val="24"/>
        </w:rPr>
        <w:t xml:space="preserve"> </w:t>
      </w:r>
      <w:r>
        <w:rPr>
          <w:sz w:val="24"/>
        </w:rPr>
        <w:t>redu,</w:t>
      </w:r>
    </w:p>
    <w:p w14:paraId="45050ECC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odredbe o prestanku</w:t>
      </w:r>
      <w:r>
        <w:rPr>
          <w:spacing w:val="-2"/>
          <w:sz w:val="24"/>
        </w:rPr>
        <w:t xml:space="preserve"> </w:t>
      </w:r>
      <w:r>
        <w:rPr>
          <w:sz w:val="24"/>
        </w:rPr>
        <w:t>ugovora,</w:t>
      </w:r>
    </w:p>
    <w:p w14:paraId="6E157548" w14:textId="77777777" w:rsidR="00BB2D29" w:rsidRDefault="0031043A">
      <w:pPr>
        <w:pStyle w:val="Odlomakpopisa"/>
        <w:numPr>
          <w:ilvl w:val="0"/>
          <w:numId w:val="2"/>
        </w:numPr>
        <w:tabs>
          <w:tab w:val="left" w:pos="1036"/>
        </w:tabs>
        <w:ind w:left="1035"/>
        <w:rPr>
          <w:sz w:val="24"/>
        </w:rPr>
      </w:pPr>
      <w:r>
        <w:rPr>
          <w:sz w:val="24"/>
        </w:rPr>
        <w:t>mjesto i datum sklapanja ugovora i potpis ugovornih</w:t>
      </w:r>
      <w:r>
        <w:rPr>
          <w:spacing w:val="-3"/>
          <w:sz w:val="24"/>
        </w:rPr>
        <w:t xml:space="preserve"> </w:t>
      </w:r>
      <w:r>
        <w:rPr>
          <w:sz w:val="24"/>
        </w:rPr>
        <w:t>strana.</w:t>
      </w:r>
    </w:p>
    <w:p w14:paraId="48414ECE" w14:textId="77777777" w:rsidR="00BB2D29" w:rsidRDefault="00BB2D29">
      <w:pPr>
        <w:pStyle w:val="Tijeloteksta"/>
        <w:rPr>
          <w:sz w:val="26"/>
        </w:rPr>
      </w:pPr>
    </w:p>
    <w:p w14:paraId="0C791439" w14:textId="08894E84" w:rsidR="00BB2D29" w:rsidRDefault="00E34E73" w:rsidP="00E34E73">
      <w:pPr>
        <w:pStyle w:val="Tijeloteksta"/>
        <w:spacing w:before="5"/>
        <w:jc w:val="center"/>
        <w:rPr>
          <w:b/>
          <w:bCs/>
        </w:rPr>
      </w:pPr>
      <w:r w:rsidRPr="00E34E73">
        <w:rPr>
          <w:b/>
          <w:bCs/>
        </w:rPr>
        <w:t>Članak 11.</w:t>
      </w:r>
    </w:p>
    <w:p w14:paraId="1695CFEF" w14:textId="0FC1CA36" w:rsidR="00E34E73" w:rsidRDefault="00E34E73" w:rsidP="00E34E73">
      <w:pPr>
        <w:pStyle w:val="Tijeloteksta"/>
        <w:spacing w:before="5"/>
        <w:jc w:val="both"/>
      </w:pPr>
      <w:r>
        <w:tab/>
        <w:t xml:space="preserve">Nakon potpisivanja ugovora </w:t>
      </w:r>
      <w:r w:rsidR="00C2044C">
        <w:t xml:space="preserve">i uplaćene naknade, </w:t>
      </w:r>
      <w:r>
        <w:t>Korisni</w:t>
      </w:r>
      <w:r w:rsidR="00BB31B4">
        <w:t>k</w:t>
      </w:r>
      <w:r>
        <w:t xml:space="preserve"> se javlja domaru</w:t>
      </w:r>
      <w:r w:rsidR="004046F5">
        <w:t>/ovlaštenoj osobi</w:t>
      </w:r>
      <w:r>
        <w:t xml:space="preserve"> kako bi ispuni</w:t>
      </w:r>
      <w:r w:rsidR="004046F5">
        <w:t>li</w:t>
      </w:r>
      <w:r>
        <w:t xml:space="preserve"> zapisnik o primopredaji kojim će se utvrditi stanje Prostora prilikom preuzimanja (opreme i inventara).</w:t>
      </w:r>
    </w:p>
    <w:p w14:paraId="43D70773" w14:textId="5732D475" w:rsidR="00F45396" w:rsidRDefault="00C2044C" w:rsidP="00E34E73">
      <w:pPr>
        <w:pStyle w:val="Tijeloteksta"/>
        <w:spacing w:before="5"/>
        <w:jc w:val="both"/>
      </w:pPr>
      <w:r>
        <w:tab/>
        <w:t>Nakon korištenja Prostora, Korisni</w:t>
      </w:r>
      <w:r w:rsidR="00602E5B">
        <w:t>k</w:t>
      </w:r>
      <w:r>
        <w:t xml:space="preserve"> </w:t>
      </w:r>
      <w:r w:rsidR="00602E5B">
        <w:t>je</w:t>
      </w:r>
      <w:r w:rsidR="00A93773">
        <w:t xml:space="preserve"> duž</w:t>
      </w:r>
      <w:r w:rsidR="00602E5B">
        <w:t>an</w:t>
      </w:r>
      <w:r w:rsidR="00A93773">
        <w:t xml:space="preserve"> sa</w:t>
      </w:r>
      <w:r>
        <w:t xml:space="preserve"> domar</w:t>
      </w:r>
      <w:r w:rsidR="00A93773">
        <w:t>om</w:t>
      </w:r>
      <w:r>
        <w:t>/ovlašteno</w:t>
      </w:r>
      <w:r w:rsidR="00A93773">
        <w:t>m</w:t>
      </w:r>
      <w:r>
        <w:t xml:space="preserve"> osob</w:t>
      </w:r>
      <w:r w:rsidR="00A93773">
        <w:t>om</w:t>
      </w:r>
      <w:r>
        <w:t xml:space="preserve"> ispuni</w:t>
      </w:r>
      <w:r w:rsidR="00A93773">
        <w:t>ti zapisnik o stanju prilikom predaje prostora</w:t>
      </w:r>
      <w:r>
        <w:t xml:space="preserve"> </w:t>
      </w:r>
      <w:r w:rsidR="00A93773">
        <w:t>kojim će se utvrditi stanje Prostora nakon korištenja od strane Korisnika.</w:t>
      </w:r>
    </w:p>
    <w:p w14:paraId="5A824C15" w14:textId="77777777" w:rsidR="00271D6C" w:rsidRDefault="00271D6C" w:rsidP="00E34E73">
      <w:pPr>
        <w:pStyle w:val="Tijeloteksta"/>
        <w:spacing w:before="5"/>
        <w:jc w:val="both"/>
      </w:pPr>
    </w:p>
    <w:p w14:paraId="131D8844" w14:textId="72470F56" w:rsidR="00F45396" w:rsidRPr="00F91F01" w:rsidRDefault="00F45396" w:rsidP="00F45396">
      <w:pPr>
        <w:pStyle w:val="Naslov1"/>
      </w:pPr>
      <w:r>
        <w:t>Članak 12.</w:t>
      </w:r>
    </w:p>
    <w:p w14:paraId="6F015B29" w14:textId="01874059" w:rsidR="00F45396" w:rsidRPr="00D71339" w:rsidRDefault="00F45396" w:rsidP="00F45396">
      <w:pPr>
        <w:pStyle w:val="Tijeloteksta"/>
        <w:jc w:val="both"/>
      </w:pPr>
      <w:r w:rsidRPr="00D71339">
        <w:tab/>
        <w:t xml:space="preserve">Ukoliko </w:t>
      </w:r>
      <w:r>
        <w:t>K</w:t>
      </w:r>
      <w:r w:rsidRPr="00D71339">
        <w:t>orisni</w:t>
      </w:r>
      <w:r w:rsidR="00602E5B">
        <w:t>k</w:t>
      </w:r>
      <w:r>
        <w:t xml:space="preserve"> odustan</w:t>
      </w:r>
      <w:r w:rsidR="00602E5B">
        <w:t>e</w:t>
      </w:r>
      <w:r>
        <w:t xml:space="preserve"> od zakupa duž</w:t>
      </w:r>
      <w:r w:rsidR="00602E5B">
        <w:t>an</w:t>
      </w:r>
      <w:r>
        <w:t xml:space="preserve"> </w:t>
      </w:r>
      <w:r w:rsidR="00602E5B">
        <w:t>je</w:t>
      </w:r>
      <w:r>
        <w:t xml:space="preserve"> u roku 24 sata prije dogovorenog termina korištenja obavijestiti Općinu o odustajanju. Ukoliko ne opravdaju na vrijeme odustanak nemaju pravo na povrat zakupa.</w:t>
      </w:r>
    </w:p>
    <w:p w14:paraId="2CDC0D0D" w14:textId="77777777" w:rsidR="00E34E73" w:rsidRPr="00E34E73" w:rsidRDefault="00E34E73" w:rsidP="00E34E73">
      <w:pPr>
        <w:pStyle w:val="Tijeloteksta"/>
        <w:spacing w:before="5"/>
        <w:jc w:val="both"/>
      </w:pPr>
    </w:p>
    <w:p w14:paraId="1C098AF4" w14:textId="77777777" w:rsidR="00BB2D29" w:rsidRDefault="0031043A">
      <w:pPr>
        <w:pStyle w:val="Naslov1"/>
        <w:numPr>
          <w:ilvl w:val="0"/>
          <w:numId w:val="4"/>
        </w:numPr>
        <w:tabs>
          <w:tab w:val="left" w:pos="837"/>
        </w:tabs>
        <w:ind w:right="0" w:hanging="361"/>
        <w:jc w:val="left"/>
      </w:pPr>
      <w:r>
        <w:t>PRAVILA O KUĆNOM</w:t>
      </w:r>
      <w:r>
        <w:rPr>
          <w:spacing w:val="-3"/>
        </w:rPr>
        <w:t xml:space="preserve"> </w:t>
      </w:r>
      <w:r>
        <w:t>REDU</w:t>
      </w:r>
    </w:p>
    <w:p w14:paraId="3524679E" w14:textId="77777777" w:rsidR="00BB2D29" w:rsidRDefault="00BB2D29">
      <w:pPr>
        <w:pStyle w:val="Tijeloteksta"/>
        <w:rPr>
          <w:b/>
        </w:rPr>
      </w:pPr>
    </w:p>
    <w:p w14:paraId="52AF263E" w14:textId="1CB3E524" w:rsidR="00BB2D29" w:rsidRPr="003F7399" w:rsidRDefault="0031043A" w:rsidP="003F7399">
      <w:pPr>
        <w:ind w:left="4081" w:right="3719"/>
        <w:jc w:val="center"/>
        <w:rPr>
          <w:b/>
          <w:sz w:val="24"/>
        </w:rPr>
      </w:pPr>
      <w:r>
        <w:rPr>
          <w:b/>
          <w:sz w:val="24"/>
        </w:rPr>
        <w:t>Članak 1</w:t>
      </w:r>
      <w:r w:rsidR="004E0EE1">
        <w:rPr>
          <w:b/>
          <w:sz w:val="24"/>
        </w:rPr>
        <w:t>3</w:t>
      </w:r>
      <w:r>
        <w:rPr>
          <w:b/>
          <w:sz w:val="24"/>
        </w:rPr>
        <w:t>.</w:t>
      </w:r>
    </w:p>
    <w:p w14:paraId="245AEE3E" w14:textId="3F9F8529" w:rsidR="00BB2D29" w:rsidRDefault="0031043A">
      <w:pPr>
        <w:pStyle w:val="Tijeloteksta"/>
        <w:ind w:left="116" w:right="115" w:firstLine="719"/>
        <w:jc w:val="both"/>
      </w:pPr>
      <w:r>
        <w:t xml:space="preserve">Pravila ovog kućnog reda odnose se na sve osobe koje trajno ili privremeno, koriste </w:t>
      </w:r>
      <w:r w:rsidR="007E6499">
        <w:t>P</w:t>
      </w:r>
      <w:r>
        <w:t xml:space="preserve">rostor kao i osobe koje u </w:t>
      </w:r>
      <w:r w:rsidR="007E6499">
        <w:t>Prostor</w:t>
      </w:r>
      <w:r>
        <w:t xml:space="preserve"> povremeno zalaze.</w:t>
      </w:r>
    </w:p>
    <w:p w14:paraId="4F729292" w14:textId="7E5B8FB7" w:rsidR="00BB2D29" w:rsidRDefault="00B047BC">
      <w:pPr>
        <w:pStyle w:val="Tijeloteksta"/>
        <w:ind w:left="116" w:right="112" w:firstLine="719"/>
        <w:jc w:val="both"/>
      </w:pPr>
      <w:r>
        <w:t>K</w:t>
      </w:r>
      <w:r w:rsidR="0031043A">
        <w:t>orisni</w:t>
      </w:r>
      <w:r w:rsidR="00864A0F">
        <w:t>k je</w:t>
      </w:r>
      <w:r>
        <w:t xml:space="preserve"> </w:t>
      </w:r>
      <w:r w:rsidR="0031043A">
        <w:t>duž</w:t>
      </w:r>
      <w:r w:rsidR="00864A0F">
        <w:t>an</w:t>
      </w:r>
      <w:r w:rsidR="0031043A">
        <w:t xml:space="preserve"> </w:t>
      </w:r>
      <w:r w:rsidR="007E6499">
        <w:t>P</w:t>
      </w:r>
      <w:r w:rsidR="0031043A">
        <w:t xml:space="preserve">rostor koji </w:t>
      </w:r>
      <w:r w:rsidR="00864A0F">
        <w:t xml:space="preserve">mu je </w:t>
      </w:r>
      <w:r w:rsidR="0031043A">
        <w:t>dan na korištenje koristiti pažnjom dobrog gospodara u skladu s namjenom prostora.</w:t>
      </w:r>
    </w:p>
    <w:p w14:paraId="7D02F10A" w14:textId="49534FD2" w:rsidR="00E74992" w:rsidRDefault="0031043A" w:rsidP="003F7399">
      <w:pPr>
        <w:pStyle w:val="Tijeloteksta"/>
        <w:ind w:left="116" w:right="116" w:firstLine="719"/>
        <w:jc w:val="both"/>
      </w:pPr>
      <w:r>
        <w:t>Korisn</w:t>
      </w:r>
      <w:r w:rsidR="009033E7">
        <w:t>i</w:t>
      </w:r>
      <w:r w:rsidR="00864A0F">
        <w:t>k je</w:t>
      </w:r>
      <w:r w:rsidR="00304550">
        <w:t xml:space="preserve"> </w:t>
      </w:r>
      <w:r>
        <w:t>duž</w:t>
      </w:r>
      <w:r w:rsidR="00864A0F">
        <w:t>an</w:t>
      </w:r>
      <w:r>
        <w:t xml:space="preserve"> prilikom korištenja </w:t>
      </w:r>
      <w:r w:rsidR="007E6499">
        <w:t>P</w:t>
      </w:r>
      <w:r>
        <w:t xml:space="preserve">rostora u svemu pridržavati pravila o kućnom redu ove Odluke te </w:t>
      </w:r>
      <w:r w:rsidR="00923AB6">
        <w:t>Prostor</w:t>
      </w:r>
      <w:r>
        <w:t xml:space="preserve">, opremu i inventar koji su im dani na korištenje vratiti u cijelosti prema zapisniku o primopredaji, a ukoliko se utvrdi da </w:t>
      </w:r>
      <w:r w:rsidR="00923AB6">
        <w:t>K</w:t>
      </w:r>
      <w:r>
        <w:t>orisnik nije isto vratio u cijelosti</w:t>
      </w:r>
      <w:r w:rsidR="00923AB6">
        <w:t xml:space="preserve"> ili se utvrde oštećenja na istima</w:t>
      </w:r>
      <w:r>
        <w:t>,</w:t>
      </w:r>
      <w:r w:rsidR="00923AB6">
        <w:t xml:space="preserve"> dužan je</w:t>
      </w:r>
      <w:r>
        <w:t xml:space="preserve"> na žiro-račun </w:t>
      </w:r>
      <w:r w:rsidR="007E6499">
        <w:t>Općine</w:t>
      </w:r>
      <w:r>
        <w:t xml:space="preserve"> platiti iznos u visini tržišne vrijednosti izgubljenog ili oštećenog inventara, odnosno podmiriti trošak oštećenja na objektu koje je prouzročio ili su ga prouzročile osobe koje su se koristile prostorom</w:t>
      </w:r>
      <w:r w:rsidR="009033E7">
        <w:t>.</w:t>
      </w:r>
    </w:p>
    <w:p w14:paraId="24EA1792" w14:textId="77777777" w:rsidR="005B6CAB" w:rsidRDefault="005B6CAB">
      <w:pPr>
        <w:pStyle w:val="Tijeloteksta"/>
        <w:spacing w:before="1"/>
        <w:rPr>
          <w:sz w:val="22"/>
        </w:rPr>
      </w:pPr>
    </w:p>
    <w:p w14:paraId="7E25E113" w14:textId="56384B60" w:rsidR="00BB2D29" w:rsidRPr="003F7399" w:rsidRDefault="0031043A" w:rsidP="003F7399">
      <w:pPr>
        <w:pStyle w:val="Naslov1"/>
        <w:ind w:left="4007"/>
      </w:pPr>
      <w:r>
        <w:t>Članak 1</w:t>
      </w:r>
      <w:r w:rsidR="004E0EE1">
        <w:t>4</w:t>
      </w:r>
      <w:r>
        <w:t>.</w:t>
      </w:r>
    </w:p>
    <w:p w14:paraId="0E38A28C" w14:textId="4919EA0D" w:rsidR="00BB2D29" w:rsidRDefault="0031043A">
      <w:pPr>
        <w:pStyle w:val="Tijeloteksta"/>
        <w:ind w:left="836"/>
        <w:jc w:val="both"/>
      </w:pPr>
      <w:r>
        <w:t>Korisni</w:t>
      </w:r>
      <w:r w:rsidR="00864A0F">
        <w:t>k</w:t>
      </w:r>
      <w:r>
        <w:t xml:space="preserve"> </w:t>
      </w:r>
      <w:r w:rsidR="00C452F3">
        <w:t xml:space="preserve">je </w:t>
      </w:r>
      <w:r>
        <w:t>duž</w:t>
      </w:r>
      <w:r w:rsidR="00864A0F">
        <w:t xml:space="preserve">an </w:t>
      </w:r>
      <w:r>
        <w:t xml:space="preserve">održavati čistoću </w:t>
      </w:r>
      <w:r w:rsidR="00C452F3">
        <w:t>P</w:t>
      </w:r>
      <w:r>
        <w:t>rostora koj</w:t>
      </w:r>
      <w:r w:rsidR="00864A0F">
        <w:t>i</w:t>
      </w:r>
      <w:r>
        <w:t xml:space="preserve"> korist</w:t>
      </w:r>
      <w:r w:rsidR="00864A0F">
        <w:t>i</w:t>
      </w:r>
      <w:r>
        <w:t>.</w:t>
      </w:r>
    </w:p>
    <w:p w14:paraId="4DE4E0CB" w14:textId="4FD96D69" w:rsidR="00BB2D29" w:rsidRDefault="0031043A">
      <w:pPr>
        <w:pStyle w:val="Tijeloteksta"/>
        <w:ind w:left="116" w:right="117" w:firstLine="719"/>
        <w:jc w:val="both"/>
      </w:pPr>
      <w:r>
        <w:t xml:space="preserve">Za vrijeme trajanja korištenja nije dozvoljeno u zahodske školjke, umivaonike i slično bacati otpatke te ostavljati uključene električne i plinske uređaje ili otvorene slavine u slučaju izbivanja iz </w:t>
      </w:r>
      <w:r w:rsidR="007E6499">
        <w:t>Prostora</w:t>
      </w:r>
      <w:r>
        <w:t>.</w:t>
      </w:r>
    </w:p>
    <w:p w14:paraId="7044F9D6" w14:textId="7E4A238F" w:rsidR="00BB2D29" w:rsidRDefault="0031043A" w:rsidP="00A3450F">
      <w:pPr>
        <w:pStyle w:val="Tijeloteksta"/>
        <w:ind w:left="116" w:right="120" w:firstLine="719"/>
        <w:jc w:val="both"/>
      </w:pPr>
      <w:r>
        <w:t>Korisni</w:t>
      </w:r>
      <w:r w:rsidR="00864A0F">
        <w:t>k</w:t>
      </w:r>
      <w:r>
        <w:t xml:space="preserve"> </w:t>
      </w:r>
      <w:r w:rsidR="005036CF">
        <w:t>je</w:t>
      </w:r>
      <w:r>
        <w:t xml:space="preserve"> duž</w:t>
      </w:r>
      <w:r w:rsidR="00864A0F">
        <w:t>an</w:t>
      </w:r>
      <w:r>
        <w:t xml:space="preserve"> miješani komunalni otpad odvojiti od </w:t>
      </w:r>
      <w:proofErr w:type="spellStart"/>
      <w:r>
        <w:t>reciklabilnog</w:t>
      </w:r>
      <w:proofErr w:type="spellEnd"/>
      <w:r>
        <w:t xml:space="preserve"> otpada i pravilno razvrstati </w:t>
      </w:r>
      <w:proofErr w:type="spellStart"/>
      <w:r>
        <w:t>reciklabilni</w:t>
      </w:r>
      <w:proofErr w:type="spellEnd"/>
      <w:r>
        <w:t xml:space="preserve"> otpad te ga uredno odlagati u za to predviđene vreće, kante ili</w:t>
      </w:r>
      <w:r w:rsidR="00A3450F">
        <w:t xml:space="preserve"> </w:t>
      </w:r>
      <w:r>
        <w:t>kontejnere. Ukoliko količina otpada premašuje kapacitet kante</w:t>
      </w:r>
      <w:r w:rsidR="002069AD">
        <w:t>,</w:t>
      </w:r>
      <w:r w:rsidR="00864A0F">
        <w:t xml:space="preserve"> ili Prostor nema </w:t>
      </w:r>
      <w:r w:rsidR="002069AD">
        <w:t>kante ili kontejner za otpad,</w:t>
      </w:r>
      <w:r>
        <w:t xml:space="preserve"> korisnik je dužan o svom trošku osigurati dodatne propisane vreće.</w:t>
      </w:r>
    </w:p>
    <w:p w14:paraId="21317D6E" w14:textId="120118CC" w:rsidR="00BB2D29" w:rsidRDefault="0031043A" w:rsidP="00A3450F">
      <w:pPr>
        <w:pStyle w:val="Tijeloteksta"/>
        <w:ind w:left="116" w:firstLine="719"/>
        <w:jc w:val="both"/>
      </w:pPr>
      <w:r>
        <w:t>Korisni</w:t>
      </w:r>
      <w:r w:rsidR="00127847">
        <w:t xml:space="preserve">k </w:t>
      </w:r>
      <w:r w:rsidR="00C25562">
        <w:t xml:space="preserve">je </w:t>
      </w:r>
      <w:r>
        <w:t>obavez</w:t>
      </w:r>
      <w:r w:rsidR="00127847">
        <w:t>an</w:t>
      </w:r>
      <w:r>
        <w:t xml:space="preserve"> </w:t>
      </w:r>
      <w:r w:rsidR="00C25562">
        <w:t xml:space="preserve">o </w:t>
      </w:r>
      <w:r>
        <w:t>svojem trošku pribaviti sredstva za čišćenje,</w:t>
      </w:r>
      <w:r w:rsidR="00A3450F">
        <w:t xml:space="preserve"> </w:t>
      </w:r>
      <w:r>
        <w:t>toaletni papir, drva</w:t>
      </w:r>
      <w:r w:rsidR="00127847">
        <w:t xml:space="preserve"> ili pelete</w:t>
      </w:r>
      <w:r>
        <w:t xml:space="preserve"> za ogrjev, vreće za razvrstavanje otpada i sl</w:t>
      </w:r>
      <w:r w:rsidR="00A3450F">
        <w:t>ične</w:t>
      </w:r>
      <w:r>
        <w:t xml:space="preserve"> potrepštine.</w:t>
      </w:r>
    </w:p>
    <w:p w14:paraId="02A5B404" w14:textId="4B50A031" w:rsidR="00BB2D29" w:rsidRPr="00A3450F" w:rsidRDefault="0031043A" w:rsidP="001D43BA">
      <w:pPr>
        <w:pStyle w:val="Tijeloteksta"/>
        <w:ind w:left="116" w:right="158" w:firstLine="719"/>
        <w:jc w:val="both"/>
      </w:pPr>
      <w:r w:rsidRPr="00A3450F">
        <w:t>Korisni</w:t>
      </w:r>
      <w:r w:rsidR="00127847">
        <w:t>k</w:t>
      </w:r>
      <w:r w:rsidRPr="00A3450F">
        <w:t xml:space="preserve"> </w:t>
      </w:r>
      <w:r w:rsidR="005036CF">
        <w:t xml:space="preserve">je </w:t>
      </w:r>
      <w:r w:rsidRPr="00A3450F">
        <w:t>ob</w:t>
      </w:r>
      <w:r w:rsidR="00127847">
        <w:t>vezan</w:t>
      </w:r>
      <w:r w:rsidRPr="00A3450F">
        <w:t xml:space="preserve"> </w:t>
      </w:r>
      <w:r w:rsidR="00F53B85">
        <w:t>P</w:t>
      </w:r>
      <w:r w:rsidRPr="00A3450F">
        <w:t>rostor koj</w:t>
      </w:r>
      <w:r w:rsidR="003F7399">
        <w:t>i</w:t>
      </w:r>
      <w:r w:rsidRPr="00A3450F">
        <w:t xml:space="preserve"> </w:t>
      </w:r>
      <w:r w:rsidR="00127847">
        <w:t xml:space="preserve">je </w:t>
      </w:r>
      <w:r w:rsidRPr="00A3450F">
        <w:t>koristi</w:t>
      </w:r>
      <w:r w:rsidR="00127847">
        <w:t>o</w:t>
      </w:r>
      <w:r w:rsidRPr="00A3450F">
        <w:t xml:space="preserve"> ostaviti čiste, uredne i neoštećene i to na sljedeći</w:t>
      </w:r>
      <w:r w:rsidRPr="00A3450F">
        <w:rPr>
          <w:spacing w:val="-2"/>
        </w:rPr>
        <w:t xml:space="preserve"> </w:t>
      </w:r>
      <w:r w:rsidRPr="00A3450F">
        <w:t>način:</w:t>
      </w:r>
    </w:p>
    <w:p w14:paraId="29F7A2C5" w14:textId="16B325E7" w:rsidR="00BB2D29" w:rsidRPr="00A3450F" w:rsidRDefault="0031043A" w:rsidP="001D43BA">
      <w:pPr>
        <w:pStyle w:val="Odlomakpopisa"/>
        <w:numPr>
          <w:ilvl w:val="0"/>
          <w:numId w:val="6"/>
        </w:numPr>
        <w:tabs>
          <w:tab w:val="left" w:pos="316"/>
        </w:tabs>
        <w:ind w:left="567"/>
        <w:rPr>
          <w:sz w:val="24"/>
        </w:rPr>
      </w:pPr>
      <w:r w:rsidRPr="00A3450F">
        <w:rPr>
          <w:sz w:val="24"/>
        </w:rPr>
        <w:t>opremu i inventar ostaviti na istom mjestu u urednom, čistom i neoštećen</w:t>
      </w:r>
      <w:r w:rsidR="003F7399">
        <w:rPr>
          <w:sz w:val="24"/>
        </w:rPr>
        <w:t>om</w:t>
      </w:r>
      <w:r w:rsidRPr="00A3450F">
        <w:rPr>
          <w:spacing w:val="-4"/>
          <w:sz w:val="24"/>
        </w:rPr>
        <w:t xml:space="preserve"> </w:t>
      </w:r>
      <w:r w:rsidRPr="00A3450F">
        <w:rPr>
          <w:sz w:val="24"/>
        </w:rPr>
        <w:t>stanju,</w:t>
      </w:r>
    </w:p>
    <w:p w14:paraId="3DF68BB2" w14:textId="4789720E" w:rsidR="00A3450F" w:rsidRDefault="0031043A" w:rsidP="001D43BA">
      <w:pPr>
        <w:pStyle w:val="Odlomakpopisa"/>
        <w:numPr>
          <w:ilvl w:val="0"/>
          <w:numId w:val="6"/>
        </w:numPr>
        <w:tabs>
          <w:tab w:val="left" w:pos="256"/>
        </w:tabs>
        <w:ind w:left="567"/>
        <w:jc w:val="both"/>
        <w:rPr>
          <w:sz w:val="24"/>
        </w:rPr>
      </w:pPr>
      <w:r w:rsidRPr="00A3450F">
        <w:rPr>
          <w:sz w:val="24"/>
        </w:rPr>
        <w:t xml:space="preserve">prostore prozračiti, iznijeti svu hranu, pića, prazne boce, dekoracije, </w:t>
      </w:r>
      <w:r w:rsidR="00A3450F">
        <w:rPr>
          <w:sz w:val="24"/>
        </w:rPr>
        <w:t xml:space="preserve">otpad, </w:t>
      </w:r>
      <w:r w:rsidRPr="00A3450F">
        <w:rPr>
          <w:sz w:val="24"/>
        </w:rPr>
        <w:t>muzičke instrumente i</w:t>
      </w:r>
      <w:r w:rsidRPr="00A3450F">
        <w:rPr>
          <w:spacing w:val="-11"/>
          <w:sz w:val="24"/>
        </w:rPr>
        <w:t xml:space="preserve"> </w:t>
      </w:r>
      <w:r w:rsidRPr="00A3450F">
        <w:rPr>
          <w:sz w:val="24"/>
        </w:rPr>
        <w:t>sl</w:t>
      </w:r>
      <w:r w:rsidR="00A3450F" w:rsidRPr="00A3450F">
        <w:rPr>
          <w:sz w:val="24"/>
        </w:rPr>
        <w:t>ično,</w:t>
      </w:r>
    </w:p>
    <w:p w14:paraId="3A82E239" w14:textId="77777777" w:rsidR="00BB2D29" w:rsidRDefault="0031043A" w:rsidP="001D43BA">
      <w:pPr>
        <w:pStyle w:val="Odlomakpopisa"/>
        <w:numPr>
          <w:ilvl w:val="0"/>
          <w:numId w:val="6"/>
        </w:numPr>
        <w:tabs>
          <w:tab w:val="left" w:pos="335"/>
        </w:tabs>
        <w:ind w:left="567" w:right="116"/>
        <w:jc w:val="both"/>
        <w:rPr>
          <w:color w:val="4A4A4A"/>
          <w:sz w:val="24"/>
        </w:rPr>
      </w:pPr>
      <w:r>
        <w:rPr>
          <w:sz w:val="24"/>
        </w:rPr>
        <w:t xml:space="preserve">oprati podove, posebnu pažnju posvetiti čišćenju </w:t>
      </w:r>
      <w:proofErr w:type="spellStart"/>
      <w:r>
        <w:rPr>
          <w:sz w:val="24"/>
        </w:rPr>
        <w:t>wc-a</w:t>
      </w:r>
      <w:proofErr w:type="spellEnd"/>
      <w:r>
        <w:rPr>
          <w:sz w:val="24"/>
        </w:rPr>
        <w:t xml:space="preserve"> i sanitarija, iste oprati sa sredstvima za dezinfekciju.</w:t>
      </w:r>
    </w:p>
    <w:p w14:paraId="4E625246" w14:textId="77777777" w:rsidR="00BB2D29" w:rsidRDefault="00BB2D29" w:rsidP="00085D9A">
      <w:pPr>
        <w:pStyle w:val="Tijeloteksta"/>
        <w:spacing w:before="1"/>
        <w:ind w:left="567"/>
        <w:rPr>
          <w:sz w:val="22"/>
        </w:rPr>
      </w:pPr>
    </w:p>
    <w:p w14:paraId="37EAB4BE" w14:textId="374758FA" w:rsidR="00BB2D29" w:rsidRPr="003F7399" w:rsidRDefault="0031043A" w:rsidP="003F7399">
      <w:pPr>
        <w:pStyle w:val="Naslov1"/>
        <w:ind w:left="4006"/>
      </w:pPr>
      <w:r>
        <w:t>Članak 1</w:t>
      </w:r>
      <w:r w:rsidR="004E0EE1">
        <w:t>5</w:t>
      </w:r>
      <w:r>
        <w:t>.</w:t>
      </w:r>
    </w:p>
    <w:p w14:paraId="4224A1BC" w14:textId="2C05357A" w:rsidR="00BB2D29" w:rsidRDefault="0031043A">
      <w:pPr>
        <w:pStyle w:val="Tijeloteksta"/>
        <w:ind w:left="116" w:right="118" w:firstLine="719"/>
        <w:jc w:val="both"/>
      </w:pPr>
      <w:r>
        <w:t xml:space="preserve">U </w:t>
      </w:r>
      <w:r w:rsidR="00085D9A">
        <w:t>P</w:t>
      </w:r>
      <w:r>
        <w:t>rostore zabranjeno je unositi i držati lako zapaljive i eksplozivne tvari, oružje, narkotike i sl</w:t>
      </w:r>
      <w:r w:rsidR="00A3450F">
        <w:t>ično</w:t>
      </w:r>
      <w:r>
        <w:t>.</w:t>
      </w:r>
    </w:p>
    <w:p w14:paraId="41D81CBD" w14:textId="47613B60" w:rsidR="00BB2D29" w:rsidRDefault="0031043A">
      <w:pPr>
        <w:pStyle w:val="Tijeloteksta"/>
        <w:ind w:left="116" w:right="114" w:firstLine="719"/>
        <w:jc w:val="both"/>
      </w:pPr>
      <w:r>
        <w:t xml:space="preserve">U </w:t>
      </w:r>
      <w:r w:rsidR="00C20C87">
        <w:t>Prostorima</w:t>
      </w:r>
      <w:r>
        <w:t xml:space="preserve"> ne mogu se držati životinje za društvo (kućni ljubimci)</w:t>
      </w:r>
      <w:r w:rsidR="00C20C87">
        <w:t>.</w:t>
      </w:r>
    </w:p>
    <w:p w14:paraId="1AD34612" w14:textId="6A97DF92" w:rsidR="00BB2D29" w:rsidRDefault="0031043A">
      <w:pPr>
        <w:pStyle w:val="Tijeloteksta"/>
        <w:ind w:left="116" w:right="117" w:firstLine="719"/>
        <w:jc w:val="both"/>
      </w:pPr>
      <w:r>
        <w:t xml:space="preserve">Zemljište oko </w:t>
      </w:r>
      <w:r w:rsidR="00C20C87">
        <w:t>Prostora</w:t>
      </w:r>
      <w:r>
        <w:t>, koje služi uporabi zgrade mora se koristiti na način da se čuva red, mir i čistoća istog.</w:t>
      </w:r>
    </w:p>
    <w:p w14:paraId="3633D7FD" w14:textId="1523632D" w:rsidR="00BB2D29" w:rsidRDefault="0031043A">
      <w:pPr>
        <w:pStyle w:val="Tijeloteksta"/>
        <w:spacing w:before="1"/>
        <w:ind w:left="116" w:right="118" w:firstLine="719"/>
        <w:jc w:val="both"/>
      </w:pPr>
      <w:r>
        <w:t>Nije dozvoljeno vikom, glasnom uporabom uređaja za reprodukciju slike i zvuka (TV, radio, hi-fi i sl</w:t>
      </w:r>
      <w:r w:rsidR="00FC4348">
        <w:t>ično</w:t>
      </w:r>
      <w:r>
        <w:t xml:space="preserve">) i drugim sličnim postupcima narušavati mir izvan zgrade </w:t>
      </w:r>
      <w:r w:rsidR="00FC4348">
        <w:t>Prostora</w:t>
      </w:r>
      <w:r>
        <w:t xml:space="preserve"> u vremenu od 23,00 do 05,00 sati.</w:t>
      </w:r>
    </w:p>
    <w:p w14:paraId="7DF1C844" w14:textId="4FF42722" w:rsidR="00BB2D29" w:rsidRDefault="0031043A">
      <w:pPr>
        <w:pStyle w:val="Tijeloteksta"/>
        <w:ind w:left="116" w:right="116" w:firstLine="779"/>
        <w:jc w:val="both"/>
      </w:pPr>
      <w:r>
        <w:t xml:space="preserve">Kod unošenja u </w:t>
      </w:r>
      <w:r w:rsidR="00D904C7">
        <w:t>Prostor</w:t>
      </w:r>
      <w:r>
        <w:t xml:space="preserve"> svake vrste drugih predmeta, dodatnih električnih  uređaja, aparata ili strojeva </w:t>
      </w:r>
      <w:r w:rsidR="00D904C7">
        <w:t>K</w:t>
      </w:r>
      <w:r>
        <w:t xml:space="preserve">orisnik je dužan pribaviti suglasnost </w:t>
      </w:r>
      <w:r w:rsidRPr="003F7399">
        <w:t>domara</w:t>
      </w:r>
      <w:r w:rsidR="00304550">
        <w:t>/ovlaštene osobe</w:t>
      </w:r>
      <w:r>
        <w:t xml:space="preserve"> koji će istu upisati u </w:t>
      </w:r>
      <w:r w:rsidR="00271465">
        <w:t>z</w:t>
      </w:r>
      <w:r>
        <w:t>apisnik o</w:t>
      </w:r>
      <w:r>
        <w:rPr>
          <w:spacing w:val="-3"/>
        </w:rPr>
        <w:t xml:space="preserve"> </w:t>
      </w:r>
      <w:r>
        <w:t>primopredaji.</w:t>
      </w:r>
    </w:p>
    <w:p w14:paraId="3F9CE438" w14:textId="7A4ADAE3" w:rsidR="00BB2D29" w:rsidRDefault="0031043A">
      <w:pPr>
        <w:pStyle w:val="Tijeloteksta"/>
        <w:ind w:left="116" w:right="116" w:firstLine="779"/>
        <w:jc w:val="both"/>
      </w:pPr>
      <w:r>
        <w:t>Korisni</w:t>
      </w:r>
      <w:r w:rsidR="004327D3">
        <w:t>k</w:t>
      </w:r>
      <w:r w:rsidR="00304550">
        <w:t xml:space="preserve"> </w:t>
      </w:r>
      <w:r w:rsidR="004327D3">
        <w:t xml:space="preserve">je </w:t>
      </w:r>
      <w:r>
        <w:t>duž</w:t>
      </w:r>
      <w:r w:rsidR="004327D3">
        <w:t>an</w:t>
      </w:r>
      <w:r>
        <w:t xml:space="preserve"> u slučaju bilo kakvog kvara na instalacijama, opremi i uređajima u </w:t>
      </w:r>
      <w:r w:rsidR="00FC4348">
        <w:t>Prostoru</w:t>
      </w:r>
      <w:r>
        <w:t xml:space="preserve"> odmah obavijestiti domara</w:t>
      </w:r>
      <w:r w:rsidR="00D904C7">
        <w:t>/</w:t>
      </w:r>
      <w:r w:rsidR="003F7399">
        <w:t>ovlašten</w:t>
      </w:r>
      <w:r w:rsidR="00271465">
        <w:t>u</w:t>
      </w:r>
      <w:r w:rsidR="003F7399">
        <w:t xml:space="preserve"> </w:t>
      </w:r>
      <w:r>
        <w:t>osob</w:t>
      </w:r>
      <w:r w:rsidR="00271465">
        <w:t>u</w:t>
      </w:r>
      <w:r>
        <w:t>.</w:t>
      </w:r>
    </w:p>
    <w:p w14:paraId="00EC1A94" w14:textId="05BD91F2" w:rsidR="00BB2D29" w:rsidRDefault="0031043A">
      <w:pPr>
        <w:pStyle w:val="Tijeloteksta"/>
        <w:ind w:left="116" w:right="114" w:firstLine="719"/>
        <w:jc w:val="both"/>
      </w:pPr>
      <w:r>
        <w:t>U vrijeme kad ni</w:t>
      </w:r>
      <w:r w:rsidR="004327D3">
        <w:t>je</w:t>
      </w:r>
      <w:r>
        <w:t xml:space="preserve"> u </w:t>
      </w:r>
      <w:r w:rsidR="00FC4348">
        <w:t>Prostor</w:t>
      </w:r>
      <w:r w:rsidR="004327D3">
        <w:t>u</w:t>
      </w:r>
      <w:r>
        <w:t xml:space="preserve"> koji</w:t>
      </w:r>
      <w:r w:rsidR="004327D3">
        <w:t xml:space="preserve"> mu je</w:t>
      </w:r>
      <w:r>
        <w:t xml:space="preserve"> dan na korištenje </w:t>
      </w:r>
      <w:r w:rsidR="00304550">
        <w:t>K</w:t>
      </w:r>
      <w:r>
        <w:t>orisni</w:t>
      </w:r>
      <w:r w:rsidR="00BD6A0D">
        <w:t>k</w:t>
      </w:r>
      <w:r>
        <w:t xml:space="preserve"> </w:t>
      </w:r>
      <w:r w:rsidR="00BD6A0D">
        <w:t>je</w:t>
      </w:r>
      <w:r w:rsidR="00304550">
        <w:t xml:space="preserve"> </w:t>
      </w:r>
      <w:r>
        <w:t>duž</w:t>
      </w:r>
      <w:r w:rsidR="00BD6A0D">
        <w:t>an</w:t>
      </w:r>
      <w:r>
        <w:t xml:space="preserve"> zatvoriti prozore i zaključati ulazna vrata</w:t>
      </w:r>
      <w:r w:rsidR="00304550">
        <w:t xml:space="preserve"> Prostora</w:t>
      </w:r>
      <w:r>
        <w:t>.</w:t>
      </w:r>
    </w:p>
    <w:p w14:paraId="2480A550" w14:textId="116C894F" w:rsidR="00996A9D" w:rsidRDefault="00996A9D">
      <w:pPr>
        <w:pStyle w:val="Tijeloteksta"/>
        <w:ind w:left="116" w:right="114" w:firstLine="719"/>
        <w:jc w:val="both"/>
      </w:pPr>
      <w:r>
        <w:lastRenderedPageBreak/>
        <w:t>Kada se u Prostor</w:t>
      </w:r>
      <w:r w:rsidR="00271465">
        <w:t>u</w:t>
      </w:r>
      <w:r>
        <w:t xml:space="preserve"> koriste autorska djela putem žive glazbe ili glazbe s električnih medija korisnik se obvezuje pribaviti dozvolu za korištenje navedenih autorskih glazbenih djela i platiti autorsku naknadu HDS ZAMP-u. U suprotnom Općina ne </w:t>
      </w:r>
      <w:r w:rsidR="007E6916">
        <w:t>snosi nikakvu odgovornost.</w:t>
      </w:r>
    </w:p>
    <w:p w14:paraId="137ADA89" w14:textId="77777777" w:rsidR="00BB2D29" w:rsidRDefault="00BB2D29">
      <w:pPr>
        <w:pStyle w:val="Tijeloteksta"/>
        <w:spacing w:before="5"/>
        <w:rPr>
          <w:sz w:val="22"/>
        </w:rPr>
      </w:pPr>
    </w:p>
    <w:p w14:paraId="09DBD55B" w14:textId="309C7DCF" w:rsidR="00BB2D29" w:rsidRPr="003F7399" w:rsidRDefault="0031043A" w:rsidP="003F7399">
      <w:pPr>
        <w:pStyle w:val="Naslov1"/>
      </w:pPr>
      <w:r>
        <w:t>Članak 1</w:t>
      </w:r>
      <w:r w:rsidR="004E0EE1">
        <w:t>6</w:t>
      </w:r>
      <w:r>
        <w:t>.</w:t>
      </w:r>
    </w:p>
    <w:p w14:paraId="5194B13D" w14:textId="6161E9F3" w:rsidR="00BB2D29" w:rsidRDefault="0031043A" w:rsidP="00263BA6">
      <w:pPr>
        <w:pStyle w:val="Tijeloteksta"/>
        <w:ind w:left="113" w:right="158" w:firstLine="719"/>
        <w:jc w:val="both"/>
      </w:pPr>
      <w:r>
        <w:t xml:space="preserve">Davanje na korištenje opreme </w:t>
      </w:r>
      <w:r w:rsidR="00FC4348">
        <w:t>Prostora</w:t>
      </w:r>
      <w:r>
        <w:t xml:space="preserve"> u pravilu nije dozvoljeno, osim u naročito opravdanim slučajevima, uz odobrenje </w:t>
      </w:r>
      <w:r w:rsidR="00C21C9E">
        <w:t>općinskog načelnika</w:t>
      </w:r>
      <w:r>
        <w:t>.</w:t>
      </w:r>
    </w:p>
    <w:p w14:paraId="50605F4E" w14:textId="396FF887" w:rsidR="00BB2D29" w:rsidRDefault="0031043A" w:rsidP="00263BA6">
      <w:pPr>
        <w:pStyle w:val="Tijeloteksta"/>
        <w:ind w:left="113" w:firstLine="719"/>
        <w:jc w:val="both"/>
      </w:pPr>
      <w:r>
        <w:t>Korisni</w:t>
      </w:r>
      <w:r w:rsidR="00BD6A0D">
        <w:t>k</w:t>
      </w:r>
      <w:r>
        <w:t xml:space="preserve"> </w:t>
      </w:r>
      <w:r w:rsidR="00E74992">
        <w:t>P</w:t>
      </w:r>
      <w:r>
        <w:t xml:space="preserve">rostora tijekom korištenja </w:t>
      </w:r>
      <w:r w:rsidR="006D4A66">
        <w:t>Prostora</w:t>
      </w:r>
      <w:r>
        <w:t xml:space="preserve"> mo</w:t>
      </w:r>
      <w:r w:rsidR="00BD6A0D">
        <w:t>že</w:t>
      </w:r>
      <w:r>
        <w:t xml:space="preserve"> se za potrebne informacije i pomoć vezano za korištenje </w:t>
      </w:r>
      <w:r w:rsidR="00BD6A0D">
        <w:t>Prostora</w:t>
      </w:r>
      <w:r>
        <w:t xml:space="preserve"> obratiti domaru</w:t>
      </w:r>
      <w:r w:rsidR="00C96255">
        <w:t>/ovlaštenoj osobi</w:t>
      </w:r>
      <w:r>
        <w:t>.</w:t>
      </w:r>
    </w:p>
    <w:p w14:paraId="1C350DA1" w14:textId="3BC69268" w:rsidR="00BB2D29" w:rsidRDefault="0031043A" w:rsidP="00263BA6">
      <w:pPr>
        <w:pStyle w:val="Tijeloteksta"/>
        <w:ind w:left="113" w:right="158" w:firstLine="719"/>
        <w:jc w:val="both"/>
      </w:pPr>
      <w:r>
        <w:t xml:space="preserve">Primjedbe vezane za korištenje </w:t>
      </w:r>
      <w:r w:rsidR="006D4A66">
        <w:t>Prostora</w:t>
      </w:r>
      <w:r>
        <w:t xml:space="preserve">, opreme i inventara </w:t>
      </w:r>
      <w:r w:rsidR="006D4A66">
        <w:t>K</w:t>
      </w:r>
      <w:r>
        <w:t>orisni</w:t>
      </w:r>
      <w:r w:rsidR="00BD6A0D">
        <w:t>k</w:t>
      </w:r>
      <w:r>
        <w:t xml:space="preserve"> mo</w:t>
      </w:r>
      <w:r w:rsidR="00BD6A0D">
        <w:t>že</w:t>
      </w:r>
      <w:r>
        <w:t xml:space="preserve"> u pisanom obliku dati domaru/ovlaštenoj osobi ili </w:t>
      </w:r>
      <w:r w:rsidR="00E74992">
        <w:t>Općini</w:t>
      </w:r>
      <w:r>
        <w:t>.</w:t>
      </w:r>
    </w:p>
    <w:p w14:paraId="716F998C" w14:textId="231E8084" w:rsidR="00BB2D29" w:rsidRDefault="00E74992" w:rsidP="00263BA6">
      <w:pPr>
        <w:pStyle w:val="Tijeloteksta"/>
        <w:ind w:left="113" w:firstLine="779"/>
        <w:jc w:val="both"/>
      </w:pPr>
      <w:r>
        <w:t>Općina</w:t>
      </w:r>
      <w:r w:rsidR="0031043A">
        <w:t>, kao ni domar</w:t>
      </w:r>
      <w:r w:rsidR="006D4A66">
        <w:t>/ovlaštena osoba Prostora</w:t>
      </w:r>
      <w:r w:rsidR="0031043A">
        <w:t xml:space="preserve"> nisu odgovorni za imovinu </w:t>
      </w:r>
      <w:r w:rsidR="00BD6A0D">
        <w:t>K</w:t>
      </w:r>
      <w:r w:rsidR="0031043A">
        <w:t xml:space="preserve">orisnika ostavljenu u </w:t>
      </w:r>
      <w:r>
        <w:t>Prostor</w:t>
      </w:r>
      <w:r w:rsidR="006D4A66">
        <w:t>u</w:t>
      </w:r>
      <w:r w:rsidR="0031043A">
        <w:t xml:space="preserve"> za vrijeme njegovog korištenja.</w:t>
      </w:r>
    </w:p>
    <w:p w14:paraId="1BD637CD" w14:textId="77777777" w:rsidR="00BB2D29" w:rsidRDefault="00BB2D29">
      <w:pPr>
        <w:pStyle w:val="Tijeloteksta"/>
        <w:spacing w:before="5"/>
        <w:rPr>
          <w:sz w:val="22"/>
        </w:rPr>
      </w:pPr>
    </w:p>
    <w:p w14:paraId="042784D9" w14:textId="6F4BA6D3" w:rsidR="00BB2D29" w:rsidRDefault="0031043A">
      <w:pPr>
        <w:pStyle w:val="Naslov1"/>
        <w:spacing w:line="274" w:lineRule="exact"/>
        <w:ind w:left="4266" w:right="0"/>
        <w:jc w:val="left"/>
      </w:pPr>
      <w:r>
        <w:t>Članak 1</w:t>
      </w:r>
      <w:r w:rsidR="004E0EE1">
        <w:t>7</w:t>
      </w:r>
      <w:r>
        <w:t>.</w:t>
      </w:r>
    </w:p>
    <w:p w14:paraId="7B203658" w14:textId="77777777" w:rsidR="00BB2D29" w:rsidRDefault="0031043A" w:rsidP="00C96255">
      <w:pPr>
        <w:pStyle w:val="Tijeloteksta"/>
        <w:ind w:left="116" w:firstLine="719"/>
        <w:jc w:val="both"/>
      </w:pPr>
      <w:r>
        <w:t>Nepridržavanje pravila o kućnom redu ove Odluke može rezultirati otkazom korištenja, kaznenom i prekršajnom odgovornošću.</w:t>
      </w:r>
    </w:p>
    <w:p w14:paraId="1DD1D30B" w14:textId="77777777" w:rsidR="00BB2D29" w:rsidRDefault="0031043A" w:rsidP="00C96255">
      <w:pPr>
        <w:pStyle w:val="Tijeloteksta"/>
        <w:ind w:left="116" w:firstLine="604"/>
      </w:pPr>
      <w:r>
        <w:t>Pravila o kućnom redu ove Odluke moraju biti javno istaknuta u prostoru doma.</w:t>
      </w:r>
    </w:p>
    <w:p w14:paraId="3BC09304" w14:textId="77777777" w:rsidR="00BB2D29" w:rsidRDefault="00BB2D29">
      <w:pPr>
        <w:pStyle w:val="Tijeloteksta"/>
        <w:spacing w:before="6"/>
        <w:rPr>
          <w:sz w:val="22"/>
        </w:rPr>
      </w:pPr>
    </w:p>
    <w:p w14:paraId="65D4E707" w14:textId="77777777" w:rsidR="00BB2D29" w:rsidRDefault="0031043A">
      <w:pPr>
        <w:pStyle w:val="Naslov1"/>
        <w:numPr>
          <w:ilvl w:val="0"/>
          <w:numId w:val="4"/>
        </w:numPr>
        <w:tabs>
          <w:tab w:val="left" w:pos="836"/>
          <w:tab w:val="left" w:pos="837"/>
        </w:tabs>
        <w:ind w:right="0" w:hanging="721"/>
        <w:jc w:val="left"/>
      </w:pPr>
      <w:r>
        <w:t>ZAVRŠNE</w:t>
      </w:r>
      <w:r>
        <w:rPr>
          <w:spacing w:val="-1"/>
        </w:rPr>
        <w:t xml:space="preserve"> </w:t>
      </w:r>
      <w:r>
        <w:t>ODREDBE</w:t>
      </w:r>
    </w:p>
    <w:p w14:paraId="33AFEAEF" w14:textId="77777777" w:rsidR="00BB2D29" w:rsidRDefault="00BB2D29">
      <w:pPr>
        <w:pStyle w:val="Tijeloteksta"/>
        <w:rPr>
          <w:b/>
        </w:rPr>
      </w:pPr>
    </w:p>
    <w:p w14:paraId="3E5E5989" w14:textId="662BA3BA" w:rsidR="00BB2D29" w:rsidRPr="00F45396" w:rsidRDefault="0031043A" w:rsidP="00F45396">
      <w:pPr>
        <w:ind w:left="4067" w:right="4065"/>
        <w:jc w:val="center"/>
        <w:rPr>
          <w:b/>
          <w:sz w:val="24"/>
        </w:rPr>
      </w:pPr>
      <w:r>
        <w:rPr>
          <w:b/>
          <w:sz w:val="24"/>
        </w:rPr>
        <w:t xml:space="preserve">Članak </w:t>
      </w:r>
      <w:r w:rsidR="00E74992">
        <w:rPr>
          <w:b/>
          <w:sz w:val="24"/>
        </w:rPr>
        <w:t>18</w:t>
      </w:r>
      <w:r>
        <w:rPr>
          <w:b/>
          <w:sz w:val="24"/>
        </w:rPr>
        <w:t>.</w:t>
      </w:r>
    </w:p>
    <w:p w14:paraId="6B44AFF7" w14:textId="77D02D46" w:rsidR="00BB2D29" w:rsidRPr="00BD6A0D" w:rsidRDefault="0031043A" w:rsidP="00BD6A0D">
      <w:pPr>
        <w:pStyle w:val="Tijeloteksta"/>
        <w:ind w:firstLine="720"/>
        <w:jc w:val="both"/>
      </w:pPr>
      <w:r>
        <w:t>Stupanjem na snagu ove Odluke prestaju važiti</w:t>
      </w:r>
      <w:r w:rsidR="00BD6A0D">
        <w:t xml:space="preserve"> </w:t>
      </w:r>
      <w:r w:rsidRPr="00BD6A0D">
        <w:t xml:space="preserve">Odluka o </w:t>
      </w:r>
      <w:r w:rsidR="00982B8D" w:rsidRPr="00BD6A0D">
        <w:t>davanju na uporabu društvenih domova mjesnim odborima Općine Kalnik („Službeni glasnik Koprivničko-križevačke županije broj 7/17)</w:t>
      </w:r>
      <w:r w:rsidR="00F91F01" w:rsidRPr="00BD6A0D">
        <w:t>.</w:t>
      </w:r>
    </w:p>
    <w:p w14:paraId="451F7DD5" w14:textId="77777777" w:rsidR="00BB2D29" w:rsidRDefault="00BB2D29">
      <w:pPr>
        <w:pStyle w:val="Tijeloteksta"/>
        <w:spacing w:before="5"/>
        <w:rPr>
          <w:sz w:val="22"/>
        </w:rPr>
      </w:pPr>
    </w:p>
    <w:p w14:paraId="673CF027" w14:textId="33350431" w:rsidR="00BB2D29" w:rsidRPr="00F45396" w:rsidRDefault="0031043A" w:rsidP="00F45396">
      <w:pPr>
        <w:pStyle w:val="Naslov1"/>
      </w:pPr>
      <w:r>
        <w:t xml:space="preserve">Članak </w:t>
      </w:r>
      <w:r w:rsidR="00E74992">
        <w:t>19</w:t>
      </w:r>
      <w:r>
        <w:t>.</w:t>
      </w:r>
    </w:p>
    <w:p w14:paraId="27D5F258" w14:textId="45BCFF27" w:rsidR="00BB2D29" w:rsidRDefault="0031043A" w:rsidP="00E74992">
      <w:pPr>
        <w:pStyle w:val="Tijeloteksta"/>
        <w:ind w:left="116" w:right="158" w:firstLine="719"/>
        <w:jc w:val="both"/>
      </w:pPr>
      <w:r>
        <w:t xml:space="preserve">Ova Odluka stupa na snagu osmog dana nakon objave u "Službenom </w:t>
      </w:r>
      <w:r w:rsidR="00E74992">
        <w:t>glasniku Koprivničko-križevačke</w:t>
      </w:r>
      <w:r>
        <w:rPr>
          <w:spacing w:val="-2"/>
        </w:rPr>
        <w:t xml:space="preserve"> </w:t>
      </w:r>
      <w:r>
        <w:t>županije".</w:t>
      </w:r>
    </w:p>
    <w:p w14:paraId="7E955A67" w14:textId="42BA0D17" w:rsidR="00982B8D" w:rsidRDefault="00982B8D" w:rsidP="00E74992">
      <w:pPr>
        <w:pStyle w:val="Tijeloteksta"/>
        <w:ind w:left="116" w:right="158" w:firstLine="719"/>
        <w:jc w:val="both"/>
      </w:pPr>
    </w:p>
    <w:p w14:paraId="769505F1" w14:textId="3B16E0CF" w:rsidR="00982B8D" w:rsidRPr="00263BA6" w:rsidRDefault="00982B8D" w:rsidP="00982B8D">
      <w:pPr>
        <w:pStyle w:val="Tijeloteksta"/>
        <w:ind w:left="116" w:right="158" w:firstLine="719"/>
        <w:jc w:val="center"/>
        <w:rPr>
          <w:b/>
          <w:bCs/>
        </w:rPr>
      </w:pPr>
      <w:r w:rsidRPr="00263BA6">
        <w:rPr>
          <w:b/>
          <w:bCs/>
        </w:rPr>
        <w:t xml:space="preserve">OPĆINSKO VIJEĆE </w:t>
      </w:r>
    </w:p>
    <w:p w14:paraId="77BB3A51" w14:textId="64B42A3F" w:rsidR="00982B8D" w:rsidRPr="00263BA6" w:rsidRDefault="00982B8D" w:rsidP="00982B8D">
      <w:pPr>
        <w:pStyle w:val="Tijeloteksta"/>
        <w:ind w:left="116" w:right="158" w:firstLine="719"/>
        <w:jc w:val="center"/>
        <w:rPr>
          <w:b/>
          <w:bCs/>
        </w:rPr>
      </w:pPr>
      <w:r w:rsidRPr="00263BA6">
        <w:rPr>
          <w:b/>
          <w:bCs/>
        </w:rPr>
        <w:t>OPĆINE KALNIK</w:t>
      </w:r>
    </w:p>
    <w:p w14:paraId="1612A69D" w14:textId="77777777" w:rsidR="00BB2D29" w:rsidRPr="00982B8D" w:rsidRDefault="00BB2D29">
      <w:pPr>
        <w:pStyle w:val="Tijeloteksta"/>
      </w:pPr>
    </w:p>
    <w:p w14:paraId="648E81D7" w14:textId="56B22F72" w:rsidR="00BB2D29" w:rsidRPr="00982B8D" w:rsidRDefault="00982B8D">
      <w:pPr>
        <w:pStyle w:val="Tijeloteksta"/>
      </w:pPr>
      <w:r w:rsidRPr="00982B8D">
        <w:t>KLASA: 406-06/22-01/01</w:t>
      </w:r>
    </w:p>
    <w:p w14:paraId="0CD30B79" w14:textId="404788EF" w:rsidR="00982B8D" w:rsidRPr="00982B8D" w:rsidRDefault="00982B8D">
      <w:pPr>
        <w:pStyle w:val="Tijeloteksta"/>
      </w:pPr>
      <w:r w:rsidRPr="00982B8D">
        <w:t>URBROJ: 2137-23-22-1</w:t>
      </w:r>
    </w:p>
    <w:p w14:paraId="135D17C3" w14:textId="6C9831D5" w:rsidR="00982B8D" w:rsidRPr="00982B8D" w:rsidRDefault="00982B8D">
      <w:pPr>
        <w:pStyle w:val="Tijeloteksta"/>
      </w:pPr>
      <w:r w:rsidRPr="00982B8D">
        <w:t xml:space="preserve">Kalnik, </w:t>
      </w:r>
      <w:r w:rsidR="00263BA6">
        <w:t>26. svibnja 2022.</w:t>
      </w:r>
    </w:p>
    <w:p w14:paraId="4A1806C5" w14:textId="25BCBC08" w:rsidR="00BB2D29" w:rsidRPr="00263BA6" w:rsidRDefault="00CC1126" w:rsidP="00CC1126">
      <w:pPr>
        <w:pStyle w:val="Naslov1"/>
        <w:spacing w:before="212"/>
        <w:ind w:right="0"/>
        <w:jc w:val="left"/>
      </w:pPr>
      <w:r w:rsidRPr="00982B8D">
        <w:tab/>
      </w:r>
      <w:r w:rsidRPr="00982B8D">
        <w:tab/>
      </w:r>
      <w:r w:rsidRPr="00982B8D">
        <w:tab/>
      </w:r>
      <w:r w:rsidRPr="00982B8D">
        <w:tab/>
      </w:r>
      <w:r w:rsidRPr="00982B8D">
        <w:tab/>
      </w:r>
      <w:r w:rsidR="00263BA6" w:rsidRPr="00263BA6">
        <w:t xml:space="preserve"> </w:t>
      </w:r>
      <w:r w:rsidRPr="00263BA6">
        <w:t>PREDS</w:t>
      </w:r>
      <w:r w:rsidR="00982B8D" w:rsidRPr="00263BA6">
        <w:t>JEDNICA:</w:t>
      </w:r>
    </w:p>
    <w:p w14:paraId="16C8A277" w14:textId="02C11E88" w:rsidR="00BB2D29" w:rsidRPr="00263BA6" w:rsidRDefault="00982B8D">
      <w:pPr>
        <w:spacing w:before="1"/>
        <w:ind w:left="6357"/>
        <w:rPr>
          <w:b/>
          <w:bCs/>
          <w:sz w:val="24"/>
        </w:rPr>
      </w:pPr>
      <w:r w:rsidRPr="00263BA6">
        <w:rPr>
          <w:b/>
          <w:bCs/>
          <w:sz w:val="24"/>
        </w:rPr>
        <w:t xml:space="preserve">                   Olinka </w:t>
      </w:r>
      <w:proofErr w:type="spellStart"/>
      <w:r w:rsidRPr="00263BA6">
        <w:rPr>
          <w:b/>
          <w:bCs/>
          <w:sz w:val="24"/>
        </w:rPr>
        <w:t>Gjigaš</w:t>
      </w:r>
      <w:proofErr w:type="spellEnd"/>
    </w:p>
    <w:sectPr w:rsidR="00BB2D29" w:rsidRPr="00263BA6" w:rsidSect="00DE4A85">
      <w:footerReference w:type="default" r:id="rId8"/>
      <w:pgSz w:w="12240" w:h="15840"/>
      <w:pgMar w:top="1135" w:right="1300" w:bottom="940" w:left="13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5A01" w14:textId="77777777" w:rsidR="002F526E" w:rsidRDefault="002F526E">
      <w:r>
        <w:separator/>
      </w:r>
    </w:p>
  </w:endnote>
  <w:endnote w:type="continuationSeparator" w:id="0">
    <w:p w14:paraId="7281CD57" w14:textId="77777777" w:rsidR="002F526E" w:rsidRDefault="002F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39E3" w14:textId="12432E64" w:rsidR="00BB2D29" w:rsidRDefault="00D51B4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9FEF32" wp14:editId="1E508676">
              <wp:simplePos x="0" y="0"/>
              <wp:positionH relativeFrom="page">
                <wp:posOffset>6772910</wp:posOffset>
              </wp:positionH>
              <wp:positionV relativeFrom="page">
                <wp:posOffset>9446895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42855" w14:textId="77777777" w:rsidR="00BB2D29" w:rsidRDefault="0031043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FEF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3pt;margin-top:743.8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" filled="f" stroked="f">
              <v:textbox inset="0,0,0,0">
                <w:txbxContent>
                  <w:p w14:paraId="6BF42855" w14:textId="77777777" w:rsidR="00BB2D29" w:rsidRDefault="0031043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2D4E" w14:textId="77777777" w:rsidR="002F526E" w:rsidRDefault="002F526E">
      <w:r>
        <w:separator/>
      </w:r>
    </w:p>
  </w:footnote>
  <w:footnote w:type="continuationSeparator" w:id="0">
    <w:p w14:paraId="6CF4D750" w14:textId="77777777" w:rsidR="002F526E" w:rsidRDefault="002F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43B"/>
    <w:multiLevelType w:val="hybridMultilevel"/>
    <w:tmpl w:val="99E8D6E2"/>
    <w:lvl w:ilvl="0" w:tplc="4D0058A0">
      <w:start w:val="1"/>
      <w:numFmt w:val="upperRoman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7D602AD0">
      <w:start w:val="1"/>
      <w:numFmt w:val="decimal"/>
      <w:lvlText w:val="%2."/>
      <w:lvlJc w:val="left"/>
      <w:pPr>
        <w:ind w:left="836" w:hanging="360"/>
      </w:pPr>
      <w:rPr>
        <w:rFonts w:hint="default"/>
        <w:spacing w:val="0"/>
        <w:w w:val="99"/>
        <w:lang w:val="hr-HR" w:eastAsia="en-US" w:bidi="ar-SA"/>
      </w:rPr>
    </w:lvl>
    <w:lvl w:ilvl="2" w:tplc="B2B8AC38">
      <w:numFmt w:val="bullet"/>
      <w:lvlText w:val="•"/>
      <w:lvlJc w:val="left"/>
      <w:pPr>
        <w:ind w:left="1080" w:hanging="360"/>
      </w:pPr>
      <w:rPr>
        <w:rFonts w:hint="default"/>
        <w:lang w:val="hr-HR" w:eastAsia="en-US" w:bidi="ar-SA"/>
      </w:rPr>
    </w:lvl>
    <w:lvl w:ilvl="3" w:tplc="72FE10FA">
      <w:numFmt w:val="bullet"/>
      <w:lvlText w:val="•"/>
      <w:lvlJc w:val="left"/>
      <w:pPr>
        <w:ind w:left="1180" w:hanging="360"/>
      </w:pPr>
      <w:rPr>
        <w:rFonts w:hint="default"/>
        <w:lang w:val="hr-HR" w:eastAsia="en-US" w:bidi="ar-SA"/>
      </w:rPr>
    </w:lvl>
    <w:lvl w:ilvl="4" w:tplc="C3D2C582">
      <w:numFmt w:val="bullet"/>
      <w:lvlText w:val="•"/>
      <w:lvlJc w:val="left"/>
      <w:pPr>
        <w:ind w:left="2388" w:hanging="360"/>
      </w:pPr>
      <w:rPr>
        <w:rFonts w:hint="default"/>
        <w:lang w:val="hr-HR" w:eastAsia="en-US" w:bidi="ar-SA"/>
      </w:rPr>
    </w:lvl>
    <w:lvl w:ilvl="5" w:tplc="99A00AB0">
      <w:numFmt w:val="bullet"/>
      <w:lvlText w:val="•"/>
      <w:lvlJc w:val="left"/>
      <w:pPr>
        <w:ind w:left="3597" w:hanging="360"/>
      </w:pPr>
      <w:rPr>
        <w:rFonts w:hint="default"/>
        <w:lang w:val="hr-HR" w:eastAsia="en-US" w:bidi="ar-SA"/>
      </w:rPr>
    </w:lvl>
    <w:lvl w:ilvl="6" w:tplc="7D5A8D46">
      <w:numFmt w:val="bullet"/>
      <w:lvlText w:val="•"/>
      <w:lvlJc w:val="left"/>
      <w:pPr>
        <w:ind w:left="4805" w:hanging="360"/>
      </w:pPr>
      <w:rPr>
        <w:rFonts w:hint="default"/>
        <w:lang w:val="hr-HR" w:eastAsia="en-US" w:bidi="ar-SA"/>
      </w:rPr>
    </w:lvl>
    <w:lvl w:ilvl="7" w:tplc="31EEF7F2">
      <w:numFmt w:val="bullet"/>
      <w:lvlText w:val="•"/>
      <w:lvlJc w:val="left"/>
      <w:pPr>
        <w:ind w:left="6014" w:hanging="360"/>
      </w:pPr>
      <w:rPr>
        <w:rFonts w:hint="default"/>
        <w:lang w:val="hr-HR" w:eastAsia="en-US" w:bidi="ar-SA"/>
      </w:rPr>
    </w:lvl>
    <w:lvl w:ilvl="8" w:tplc="ABC67354">
      <w:numFmt w:val="bullet"/>
      <w:lvlText w:val="•"/>
      <w:lvlJc w:val="left"/>
      <w:pPr>
        <w:ind w:left="7222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DEE1FEC"/>
    <w:multiLevelType w:val="hybridMultilevel"/>
    <w:tmpl w:val="5F0A89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1558"/>
    <w:multiLevelType w:val="hybridMultilevel"/>
    <w:tmpl w:val="221E3026"/>
    <w:lvl w:ilvl="0" w:tplc="69845842">
      <w:numFmt w:val="bullet"/>
      <w:lvlText w:val="-"/>
      <w:lvlJc w:val="left"/>
      <w:pPr>
        <w:ind w:left="116" w:hanging="200"/>
      </w:pPr>
      <w:rPr>
        <w:rFonts w:hint="default"/>
        <w:spacing w:val="-3"/>
        <w:w w:val="99"/>
        <w:lang w:val="hr-HR" w:eastAsia="en-US" w:bidi="ar-SA"/>
      </w:rPr>
    </w:lvl>
    <w:lvl w:ilvl="1" w:tplc="60864CEC">
      <w:numFmt w:val="bullet"/>
      <w:lvlText w:val="-"/>
      <w:lvlJc w:val="left"/>
      <w:pPr>
        <w:ind w:left="47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7306268C">
      <w:numFmt w:val="bullet"/>
      <w:lvlText w:val="•"/>
      <w:lvlJc w:val="left"/>
      <w:pPr>
        <w:ind w:left="1497" w:hanging="154"/>
      </w:pPr>
      <w:rPr>
        <w:rFonts w:hint="default"/>
        <w:lang w:val="hr-HR" w:eastAsia="en-US" w:bidi="ar-SA"/>
      </w:rPr>
    </w:lvl>
    <w:lvl w:ilvl="3" w:tplc="4EBC0E98">
      <w:numFmt w:val="bullet"/>
      <w:lvlText w:val="•"/>
      <w:lvlJc w:val="left"/>
      <w:pPr>
        <w:ind w:left="2515" w:hanging="154"/>
      </w:pPr>
      <w:rPr>
        <w:rFonts w:hint="default"/>
        <w:lang w:val="hr-HR" w:eastAsia="en-US" w:bidi="ar-SA"/>
      </w:rPr>
    </w:lvl>
    <w:lvl w:ilvl="4" w:tplc="4F96C1A0">
      <w:numFmt w:val="bullet"/>
      <w:lvlText w:val="•"/>
      <w:lvlJc w:val="left"/>
      <w:pPr>
        <w:ind w:left="3533" w:hanging="154"/>
      </w:pPr>
      <w:rPr>
        <w:rFonts w:hint="default"/>
        <w:lang w:val="hr-HR" w:eastAsia="en-US" w:bidi="ar-SA"/>
      </w:rPr>
    </w:lvl>
    <w:lvl w:ilvl="5" w:tplc="A6F46C2C">
      <w:numFmt w:val="bullet"/>
      <w:lvlText w:val="•"/>
      <w:lvlJc w:val="left"/>
      <w:pPr>
        <w:ind w:left="4551" w:hanging="154"/>
      </w:pPr>
      <w:rPr>
        <w:rFonts w:hint="default"/>
        <w:lang w:val="hr-HR" w:eastAsia="en-US" w:bidi="ar-SA"/>
      </w:rPr>
    </w:lvl>
    <w:lvl w:ilvl="6" w:tplc="70DE7C3A">
      <w:numFmt w:val="bullet"/>
      <w:lvlText w:val="•"/>
      <w:lvlJc w:val="left"/>
      <w:pPr>
        <w:ind w:left="5568" w:hanging="154"/>
      </w:pPr>
      <w:rPr>
        <w:rFonts w:hint="default"/>
        <w:lang w:val="hr-HR" w:eastAsia="en-US" w:bidi="ar-SA"/>
      </w:rPr>
    </w:lvl>
    <w:lvl w:ilvl="7" w:tplc="46742978">
      <w:numFmt w:val="bullet"/>
      <w:lvlText w:val="•"/>
      <w:lvlJc w:val="left"/>
      <w:pPr>
        <w:ind w:left="6586" w:hanging="154"/>
      </w:pPr>
      <w:rPr>
        <w:rFonts w:hint="default"/>
        <w:lang w:val="hr-HR" w:eastAsia="en-US" w:bidi="ar-SA"/>
      </w:rPr>
    </w:lvl>
    <w:lvl w:ilvl="8" w:tplc="605C449E">
      <w:numFmt w:val="bullet"/>
      <w:lvlText w:val="•"/>
      <w:lvlJc w:val="left"/>
      <w:pPr>
        <w:ind w:left="7604" w:hanging="154"/>
      </w:pPr>
      <w:rPr>
        <w:rFonts w:hint="default"/>
        <w:lang w:val="hr-HR" w:eastAsia="en-US" w:bidi="ar-SA"/>
      </w:rPr>
    </w:lvl>
  </w:abstractNum>
  <w:abstractNum w:abstractNumId="3" w15:restartNumberingAfterBreak="0">
    <w:nsid w:val="37C37546"/>
    <w:multiLevelType w:val="hybridMultilevel"/>
    <w:tmpl w:val="A7004A64"/>
    <w:lvl w:ilvl="0" w:tplc="472CD14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78A15EE">
      <w:numFmt w:val="bullet"/>
      <w:lvlText w:val="•"/>
      <w:lvlJc w:val="left"/>
      <w:pPr>
        <w:ind w:left="1720" w:hanging="360"/>
      </w:pPr>
      <w:rPr>
        <w:rFonts w:hint="default"/>
        <w:lang w:val="hr-HR" w:eastAsia="en-US" w:bidi="ar-SA"/>
      </w:rPr>
    </w:lvl>
    <w:lvl w:ilvl="2" w:tplc="A0DA4374">
      <w:numFmt w:val="bullet"/>
      <w:lvlText w:val="•"/>
      <w:lvlJc w:val="left"/>
      <w:pPr>
        <w:ind w:left="2600" w:hanging="360"/>
      </w:pPr>
      <w:rPr>
        <w:rFonts w:hint="default"/>
        <w:lang w:val="hr-HR" w:eastAsia="en-US" w:bidi="ar-SA"/>
      </w:rPr>
    </w:lvl>
    <w:lvl w:ilvl="3" w:tplc="3CFCD9A4">
      <w:numFmt w:val="bullet"/>
      <w:lvlText w:val="•"/>
      <w:lvlJc w:val="left"/>
      <w:pPr>
        <w:ind w:left="3480" w:hanging="360"/>
      </w:pPr>
      <w:rPr>
        <w:rFonts w:hint="default"/>
        <w:lang w:val="hr-HR" w:eastAsia="en-US" w:bidi="ar-SA"/>
      </w:rPr>
    </w:lvl>
    <w:lvl w:ilvl="4" w:tplc="EDF80996">
      <w:numFmt w:val="bullet"/>
      <w:lvlText w:val="•"/>
      <w:lvlJc w:val="left"/>
      <w:pPr>
        <w:ind w:left="4360" w:hanging="360"/>
      </w:pPr>
      <w:rPr>
        <w:rFonts w:hint="default"/>
        <w:lang w:val="hr-HR" w:eastAsia="en-US" w:bidi="ar-SA"/>
      </w:rPr>
    </w:lvl>
    <w:lvl w:ilvl="5" w:tplc="07E42D9A">
      <w:numFmt w:val="bullet"/>
      <w:lvlText w:val="•"/>
      <w:lvlJc w:val="left"/>
      <w:pPr>
        <w:ind w:left="5240" w:hanging="360"/>
      </w:pPr>
      <w:rPr>
        <w:rFonts w:hint="default"/>
        <w:lang w:val="hr-HR" w:eastAsia="en-US" w:bidi="ar-SA"/>
      </w:rPr>
    </w:lvl>
    <w:lvl w:ilvl="6" w:tplc="E498219E">
      <w:numFmt w:val="bullet"/>
      <w:lvlText w:val="•"/>
      <w:lvlJc w:val="left"/>
      <w:pPr>
        <w:ind w:left="6120" w:hanging="360"/>
      </w:pPr>
      <w:rPr>
        <w:rFonts w:hint="default"/>
        <w:lang w:val="hr-HR" w:eastAsia="en-US" w:bidi="ar-SA"/>
      </w:rPr>
    </w:lvl>
    <w:lvl w:ilvl="7" w:tplc="03786904">
      <w:numFmt w:val="bullet"/>
      <w:lvlText w:val="•"/>
      <w:lvlJc w:val="left"/>
      <w:pPr>
        <w:ind w:left="7000" w:hanging="360"/>
      </w:pPr>
      <w:rPr>
        <w:rFonts w:hint="default"/>
        <w:lang w:val="hr-HR" w:eastAsia="en-US" w:bidi="ar-SA"/>
      </w:rPr>
    </w:lvl>
    <w:lvl w:ilvl="8" w:tplc="3448265C">
      <w:numFmt w:val="bullet"/>
      <w:lvlText w:val="•"/>
      <w:lvlJc w:val="left"/>
      <w:pPr>
        <w:ind w:left="788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38FC4D8C"/>
    <w:multiLevelType w:val="hybridMultilevel"/>
    <w:tmpl w:val="FAD20C38"/>
    <w:lvl w:ilvl="0" w:tplc="FF6C7398"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4103457C"/>
    <w:multiLevelType w:val="hybridMultilevel"/>
    <w:tmpl w:val="5EA41B9C"/>
    <w:lvl w:ilvl="0" w:tplc="60864CEC">
      <w:numFmt w:val="bullet"/>
      <w:lvlText w:val="-"/>
      <w:lvlJc w:val="left"/>
      <w:pPr>
        <w:ind w:left="116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FFFFFFF">
      <w:numFmt w:val="bullet"/>
      <w:lvlText w:val="-"/>
      <w:lvlJc w:val="left"/>
      <w:pPr>
        <w:ind w:left="47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FFFFFFFF">
      <w:numFmt w:val="bullet"/>
      <w:lvlText w:val="•"/>
      <w:lvlJc w:val="left"/>
      <w:pPr>
        <w:ind w:left="1497" w:hanging="154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515" w:hanging="154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533" w:hanging="154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551" w:hanging="154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568" w:hanging="154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586" w:hanging="154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604" w:hanging="154"/>
      </w:pPr>
      <w:rPr>
        <w:rFonts w:hint="default"/>
        <w:lang w:val="hr-HR" w:eastAsia="en-US" w:bidi="ar-SA"/>
      </w:rPr>
    </w:lvl>
  </w:abstractNum>
  <w:abstractNum w:abstractNumId="6" w15:restartNumberingAfterBreak="0">
    <w:nsid w:val="573A1A20"/>
    <w:multiLevelType w:val="hybridMultilevel"/>
    <w:tmpl w:val="F07C8ABC"/>
    <w:lvl w:ilvl="0" w:tplc="D488EB6A">
      <w:numFmt w:val="bullet"/>
      <w:lvlText w:val="-"/>
      <w:lvlJc w:val="left"/>
      <w:pPr>
        <w:ind w:left="1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6EF4520F"/>
    <w:multiLevelType w:val="hybridMultilevel"/>
    <w:tmpl w:val="8C5E7476"/>
    <w:lvl w:ilvl="0" w:tplc="3A20641A">
      <w:numFmt w:val="bullet"/>
      <w:lvlText w:val="-"/>
      <w:lvlJc w:val="left"/>
      <w:pPr>
        <w:ind w:left="9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CFA9FF6">
      <w:numFmt w:val="bullet"/>
      <w:lvlText w:val="•"/>
      <w:lvlJc w:val="left"/>
      <w:pPr>
        <w:ind w:left="1810" w:hanging="140"/>
      </w:pPr>
      <w:rPr>
        <w:rFonts w:hint="default"/>
        <w:lang w:val="hr-HR" w:eastAsia="en-US" w:bidi="ar-SA"/>
      </w:rPr>
    </w:lvl>
    <w:lvl w:ilvl="2" w:tplc="17D492E2">
      <w:numFmt w:val="bullet"/>
      <w:lvlText w:val="•"/>
      <w:lvlJc w:val="left"/>
      <w:pPr>
        <w:ind w:left="2680" w:hanging="140"/>
      </w:pPr>
      <w:rPr>
        <w:rFonts w:hint="default"/>
        <w:lang w:val="hr-HR" w:eastAsia="en-US" w:bidi="ar-SA"/>
      </w:rPr>
    </w:lvl>
    <w:lvl w:ilvl="3" w:tplc="5D08946C">
      <w:numFmt w:val="bullet"/>
      <w:lvlText w:val="•"/>
      <w:lvlJc w:val="left"/>
      <w:pPr>
        <w:ind w:left="3550" w:hanging="140"/>
      </w:pPr>
      <w:rPr>
        <w:rFonts w:hint="default"/>
        <w:lang w:val="hr-HR" w:eastAsia="en-US" w:bidi="ar-SA"/>
      </w:rPr>
    </w:lvl>
    <w:lvl w:ilvl="4" w:tplc="71CC34B4">
      <w:numFmt w:val="bullet"/>
      <w:lvlText w:val="•"/>
      <w:lvlJc w:val="left"/>
      <w:pPr>
        <w:ind w:left="4420" w:hanging="140"/>
      </w:pPr>
      <w:rPr>
        <w:rFonts w:hint="default"/>
        <w:lang w:val="hr-HR" w:eastAsia="en-US" w:bidi="ar-SA"/>
      </w:rPr>
    </w:lvl>
    <w:lvl w:ilvl="5" w:tplc="4224E962">
      <w:numFmt w:val="bullet"/>
      <w:lvlText w:val="•"/>
      <w:lvlJc w:val="left"/>
      <w:pPr>
        <w:ind w:left="5290" w:hanging="140"/>
      </w:pPr>
      <w:rPr>
        <w:rFonts w:hint="default"/>
        <w:lang w:val="hr-HR" w:eastAsia="en-US" w:bidi="ar-SA"/>
      </w:rPr>
    </w:lvl>
    <w:lvl w:ilvl="6" w:tplc="EE782B56">
      <w:numFmt w:val="bullet"/>
      <w:lvlText w:val="•"/>
      <w:lvlJc w:val="left"/>
      <w:pPr>
        <w:ind w:left="6160" w:hanging="140"/>
      </w:pPr>
      <w:rPr>
        <w:rFonts w:hint="default"/>
        <w:lang w:val="hr-HR" w:eastAsia="en-US" w:bidi="ar-SA"/>
      </w:rPr>
    </w:lvl>
    <w:lvl w:ilvl="7" w:tplc="00949AE0">
      <w:numFmt w:val="bullet"/>
      <w:lvlText w:val="•"/>
      <w:lvlJc w:val="left"/>
      <w:pPr>
        <w:ind w:left="7030" w:hanging="140"/>
      </w:pPr>
      <w:rPr>
        <w:rFonts w:hint="default"/>
        <w:lang w:val="hr-HR" w:eastAsia="en-US" w:bidi="ar-SA"/>
      </w:rPr>
    </w:lvl>
    <w:lvl w:ilvl="8" w:tplc="0BC4D9A0">
      <w:numFmt w:val="bullet"/>
      <w:lvlText w:val="•"/>
      <w:lvlJc w:val="left"/>
      <w:pPr>
        <w:ind w:left="7900" w:hanging="140"/>
      </w:pPr>
      <w:rPr>
        <w:rFonts w:hint="default"/>
        <w:lang w:val="hr-HR" w:eastAsia="en-US" w:bidi="ar-SA"/>
      </w:rPr>
    </w:lvl>
  </w:abstractNum>
  <w:num w:numId="1" w16cid:durableId="784468028">
    <w:abstractNumId w:val="2"/>
  </w:num>
  <w:num w:numId="2" w16cid:durableId="1253124567">
    <w:abstractNumId w:val="7"/>
  </w:num>
  <w:num w:numId="3" w16cid:durableId="194655350">
    <w:abstractNumId w:val="3"/>
  </w:num>
  <w:num w:numId="4" w16cid:durableId="1797291007">
    <w:abstractNumId w:val="0"/>
  </w:num>
  <w:num w:numId="5" w16cid:durableId="1310213593">
    <w:abstractNumId w:val="6"/>
  </w:num>
  <w:num w:numId="6" w16cid:durableId="1836534930">
    <w:abstractNumId w:val="5"/>
  </w:num>
  <w:num w:numId="7" w16cid:durableId="2096513765">
    <w:abstractNumId w:val="4"/>
  </w:num>
  <w:num w:numId="8" w16cid:durableId="94935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9"/>
    <w:rsid w:val="00052D89"/>
    <w:rsid w:val="00062853"/>
    <w:rsid w:val="00070F03"/>
    <w:rsid w:val="00085D9A"/>
    <w:rsid w:val="000921E3"/>
    <w:rsid w:val="000E1941"/>
    <w:rsid w:val="000E29CB"/>
    <w:rsid w:val="00102AF2"/>
    <w:rsid w:val="00116307"/>
    <w:rsid w:val="00127847"/>
    <w:rsid w:val="00174D99"/>
    <w:rsid w:val="001849D8"/>
    <w:rsid w:val="001A116D"/>
    <w:rsid w:val="001A430C"/>
    <w:rsid w:val="001D43BA"/>
    <w:rsid w:val="001D75D7"/>
    <w:rsid w:val="001E23A4"/>
    <w:rsid w:val="001E3495"/>
    <w:rsid w:val="001F1143"/>
    <w:rsid w:val="00201C24"/>
    <w:rsid w:val="002055FB"/>
    <w:rsid w:val="002069AD"/>
    <w:rsid w:val="0021062A"/>
    <w:rsid w:val="00247473"/>
    <w:rsid w:val="00263BA6"/>
    <w:rsid w:val="00271465"/>
    <w:rsid w:val="00271D6C"/>
    <w:rsid w:val="002B3B03"/>
    <w:rsid w:val="002F1A2B"/>
    <w:rsid w:val="002F526E"/>
    <w:rsid w:val="00304550"/>
    <w:rsid w:val="0031043A"/>
    <w:rsid w:val="003176BA"/>
    <w:rsid w:val="00320298"/>
    <w:rsid w:val="0033712B"/>
    <w:rsid w:val="00342169"/>
    <w:rsid w:val="0034355D"/>
    <w:rsid w:val="003A3F4B"/>
    <w:rsid w:val="003A48E3"/>
    <w:rsid w:val="003D2422"/>
    <w:rsid w:val="003D6B75"/>
    <w:rsid w:val="003F7399"/>
    <w:rsid w:val="00400CE3"/>
    <w:rsid w:val="004046F5"/>
    <w:rsid w:val="00405902"/>
    <w:rsid w:val="00407406"/>
    <w:rsid w:val="004327D3"/>
    <w:rsid w:val="00447417"/>
    <w:rsid w:val="00485AF2"/>
    <w:rsid w:val="004950DD"/>
    <w:rsid w:val="004A3D1F"/>
    <w:rsid w:val="004E0EE1"/>
    <w:rsid w:val="004E67CE"/>
    <w:rsid w:val="005036CF"/>
    <w:rsid w:val="005056A7"/>
    <w:rsid w:val="00514790"/>
    <w:rsid w:val="00531F52"/>
    <w:rsid w:val="00536BA1"/>
    <w:rsid w:val="0054636D"/>
    <w:rsid w:val="00550898"/>
    <w:rsid w:val="00565FB9"/>
    <w:rsid w:val="0059350D"/>
    <w:rsid w:val="005A2B19"/>
    <w:rsid w:val="005A2EB0"/>
    <w:rsid w:val="005B2E2A"/>
    <w:rsid w:val="005B4A01"/>
    <w:rsid w:val="005B6CAB"/>
    <w:rsid w:val="005E3F2D"/>
    <w:rsid w:val="005F53A1"/>
    <w:rsid w:val="00602E5B"/>
    <w:rsid w:val="00650F4A"/>
    <w:rsid w:val="00655FA1"/>
    <w:rsid w:val="00662D84"/>
    <w:rsid w:val="006632E2"/>
    <w:rsid w:val="006816E4"/>
    <w:rsid w:val="006C0629"/>
    <w:rsid w:val="006D4A66"/>
    <w:rsid w:val="006D6947"/>
    <w:rsid w:val="007042D7"/>
    <w:rsid w:val="00711D73"/>
    <w:rsid w:val="0072059E"/>
    <w:rsid w:val="0076673C"/>
    <w:rsid w:val="00772868"/>
    <w:rsid w:val="007756AB"/>
    <w:rsid w:val="00793F6C"/>
    <w:rsid w:val="007E6499"/>
    <w:rsid w:val="007E6916"/>
    <w:rsid w:val="0080782F"/>
    <w:rsid w:val="00851D44"/>
    <w:rsid w:val="00864A0F"/>
    <w:rsid w:val="00874996"/>
    <w:rsid w:val="008878FA"/>
    <w:rsid w:val="008D207E"/>
    <w:rsid w:val="008F6504"/>
    <w:rsid w:val="009033E7"/>
    <w:rsid w:val="00905DE4"/>
    <w:rsid w:val="009211D4"/>
    <w:rsid w:val="00923AB6"/>
    <w:rsid w:val="00944A47"/>
    <w:rsid w:val="009748C2"/>
    <w:rsid w:val="00982B8D"/>
    <w:rsid w:val="00996A9D"/>
    <w:rsid w:val="009D1526"/>
    <w:rsid w:val="009E6EEE"/>
    <w:rsid w:val="009F0736"/>
    <w:rsid w:val="009F4941"/>
    <w:rsid w:val="00A3450F"/>
    <w:rsid w:val="00A81FBD"/>
    <w:rsid w:val="00A93773"/>
    <w:rsid w:val="00A96528"/>
    <w:rsid w:val="00AD1498"/>
    <w:rsid w:val="00AD299D"/>
    <w:rsid w:val="00AE2C6C"/>
    <w:rsid w:val="00AF2C6C"/>
    <w:rsid w:val="00B047BC"/>
    <w:rsid w:val="00B102B9"/>
    <w:rsid w:val="00B16448"/>
    <w:rsid w:val="00B21E48"/>
    <w:rsid w:val="00B26749"/>
    <w:rsid w:val="00B36F59"/>
    <w:rsid w:val="00B42E43"/>
    <w:rsid w:val="00B572DE"/>
    <w:rsid w:val="00BB2D29"/>
    <w:rsid w:val="00BB31B4"/>
    <w:rsid w:val="00BC178F"/>
    <w:rsid w:val="00BC401A"/>
    <w:rsid w:val="00BC4CFA"/>
    <w:rsid w:val="00BC7A8E"/>
    <w:rsid w:val="00BD6A0D"/>
    <w:rsid w:val="00C053DC"/>
    <w:rsid w:val="00C13117"/>
    <w:rsid w:val="00C2044C"/>
    <w:rsid w:val="00C20C87"/>
    <w:rsid w:val="00C21C9E"/>
    <w:rsid w:val="00C25562"/>
    <w:rsid w:val="00C27E80"/>
    <w:rsid w:val="00C3541A"/>
    <w:rsid w:val="00C452F3"/>
    <w:rsid w:val="00C96255"/>
    <w:rsid w:val="00C97786"/>
    <w:rsid w:val="00CC1126"/>
    <w:rsid w:val="00CF40DB"/>
    <w:rsid w:val="00D074C5"/>
    <w:rsid w:val="00D50152"/>
    <w:rsid w:val="00D51B45"/>
    <w:rsid w:val="00D71339"/>
    <w:rsid w:val="00D904C7"/>
    <w:rsid w:val="00DD72DB"/>
    <w:rsid w:val="00DE4A85"/>
    <w:rsid w:val="00E16F9E"/>
    <w:rsid w:val="00E23904"/>
    <w:rsid w:val="00E34E73"/>
    <w:rsid w:val="00E523AE"/>
    <w:rsid w:val="00E56E49"/>
    <w:rsid w:val="00E65777"/>
    <w:rsid w:val="00E70EBE"/>
    <w:rsid w:val="00E74992"/>
    <w:rsid w:val="00F048D1"/>
    <w:rsid w:val="00F10E77"/>
    <w:rsid w:val="00F115E2"/>
    <w:rsid w:val="00F45396"/>
    <w:rsid w:val="00F53B85"/>
    <w:rsid w:val="00F553D6"/>
    <w:rsid w:val="00F65AB5"/>
    <w:rsid w:val="00F77ACC"/>
    <w:rsid w:val="00F91CAA"/>
    <w:rsid w:val="00F91F01"/>
    <w:rsid w:val="00FB55A6"/>
    <w:rsid w:val="00FC1468"/>
    <w:rsid w:val="00FC434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7E873"/>
  <w15:docId w15:val="{C13017D0-A223-48B5-93C3-7A871FF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link w:val="Naslov1Char"/>
    <w:uiPriority w:val="9"/>
    <w:qFormat/>
    <w:pPr>
      <w:ind w:left="4067" w:right="4065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1Char">
    <w:name w:val="Naslov 1 Char"/>
    <w:basedOn w:val="Zadanifontodlomka"/>
    <w:link w:val="Naslov1"/>
    <w:uiPriority w:val="9"/>
    <w:rsid w:val="00F4539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F4539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Revizija">
    <w:name w:val="Revision"/>
    <w:hidden/>
    <w:uiPriority w:val="99"/>
    <w:semiHidden/>
    <w:rsid w:val="00BC401A"/>
    <w:pPr>
      <w:widowControl/>
      <w:autoSpaceDE/>
      <w:autoSpaceDN/>
    </w:pPr>
    <w:rPr>
      <w:rFonts w:ascii="Times New Roman" w:eastAsia="Times New Roman" w:hAnsi="Times New Roman" w:cs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0740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0740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07406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74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7406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table" w:styleId="Reetkatablice">
    <w:name w:val="Table Grid"/>
    <w:basedOn w:val="Obinatablica"/>
    <w:uiPriority w:val="39"/>
    <w:rsid w:val="0053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157E-C542-4BB5-B459-B3A0B164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Općina Kalnik</cp:lastModifiedBy>
  <cp:revision>2</cp:revision>
  <dcterms:created xsi:type="dcterms:W3CDTF">2022-05-31T13:10:00Z</dcterms:created>
  <dcterms:modified xsi:type="dcterms:W3CDTF">2022-05-31T13:10:00Z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2022-04-14T00:00:00Z</vt:filetime>
  </property>
</Properties>
</file>