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62998695" w:rsidR="00FE6B3D" w:rsidRPr="00F36218" w:rsidRDefault="002C4F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Kodeks ponašanja članova Općinskog vijeća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Općine </w:t>
            </w:r>
            <w:r w:rsidR="00AD395B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5534740F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776A65D0" w:rsidR="00345631" w:rsidRPr="00F36218" w:rsidRDefault="000E2846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C4F3D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33C92F1C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C4F3D"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2CD63DC4" w14:textId="6D1C3AE3" w:rsidR="002C4F3D" w:rsidRPr="002C4F3D" w:rsidRDefault="002C4F3D" w:rsidP="002C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Pravni temelj za donošenje Kodeksa ponašanja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Općinskog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 vijeća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Kalnik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 ( u daljnjem tekstu: Kodeks ponašanja) je članak 4. stavka 1. Zakona o sprječavanju sukoba interesa (Narodne novine broj 143/21) kojim je propisana obveza predstavničkih tijela jedinica lokalne i područne (regionalne) samouprave da donesu Kodeks ponašanja koji se odnosi na članove predstavničkih tijela i sadrži odredbe o sprečavanju sukoba interesa, načinu praćenja primjene kodeksa, kao i o tijelu koje odlučuje u drugom stupnju o odlukama predstavničkog tijela o povredama kodeksa koje su u njegovoj nadležnosti kojim odredbama se propisuje da je tijelo nadležno za donošenje odluka i drugih općih akata kojima se uređuju pitanja iz samoupravnog djelokruga </w:t>
            </w:r>
            <w:r w:rsidR="003E4FC7">
              <w:rPr>
                <w:rFonts w:ascii="Times New Roman" w:hAnsi="Times New Roman" w:cs="Times New Roman"/>
                <w:sz w:val="24"/>
                <w:szCs w:val="24"/>
              </w:rPr>
              <w:t>Općine Kalnik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C54B5" w14:textId="77777777" w:rsidR="002C4F3D" w:rsidRPr="002C4F3D" w:rsidRDefault="002C4F3D" w:rsidP="002C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68B1" w14:textId="6D80C2EA" w:rsidR="002C4F3D" w:rsidRPr="002C4F3D" w:rsidRDefault="002C4F3D" w:rsidP="002C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>Svrha je Kodeksa ponašanj</w:t>
            </w:r>
            <w:r w:rsidR="003E4FC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jačanje integriteta, objektivnosti, nepristranosti i transparentnosti u obnašanju dužnosti članova </w:t>
            </w:r>
            <w:r w:rsidR="003E4FC7">
              <w:rPr>
                <w:rFonts w:ascii="Times New Roman" w:hAnsi="Times New Roman" w:cs="Times New Roman"/>
                <w:sz w:val="24"/>
                <w:szCs w:val="24"/>
              </w:rPr>
              <w:t>općinskog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 vijeća i članova radnih tijela </w:t>
            </w:r>
            <w:r w:rsidR="003E4FC7">
              <w:rPr>
                <w:rFonts w:ascii="Times New Roman" w:hAnsi="Times New Roman" w:cs="Times New Roman"/>
                <w:sz w:val="24"/>
                <w:szCs w:val="24"/>
              </w:rPr>
              <w:t>općinskog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 vijeća, promicanje etičnog ponašanja i vrijednosti koje se zasnivaju na temeljnim društvenim vrijednostima i široko prihvaćenim dobrim običajima te jačanje povjerenja građana u nositelje vlasti na lokalnoj razini.</w:t>
            </w:r>
          </w:p>
          <w:p w14:paraId="762F05F8" w14:textId="77777777" w:rsidR="002C4F3D" w:rsidRPr="002C4F3D" w:rsidRDefault="002C4F3D" w:rsidP="002C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F9BA" w14:textId="2F7F0899" w:rsidR="002C4F3D" w:rsidRPr="002C4F3D" w:rsidRDefault="002C4F3D" w:rsidP="002C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Cilj je Kodeksa ponašanja uspostava primjerene razine odgovornog ponašanja, korektnog odnosa i kulture dijaloga u obnašanju javne dužnosti, s naglaskom na savjesnost, časnost, poštenje, nepristranost, objektivnost i odgovornost u obavljanju dužnosti članova </w:t>
            </w:r>
            <w:r w:rsidR="003E4FC7">
              <w:rPr>
                <w:rFonts w:ascii="Times New Roman" w:hAnsi="Times New Roman" w:cs="Times New Roman"/>
                <w:sz w:val="24"/>
                <w:szCs w:val="24"/>
              </w:rPr>
              <w:t>općinskog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 vijeća i članova radnih tijela </w:t>
            </w:r>
            <w:r w:rsidR="003E4FC7">
              <w:rPr>
                <w:rFonts w:ascii="Times New Roman" w:hAnsi="Times New Roman" w:cs="Times New Roman"/>
                <w:sz w:val="24"/>
                <w:szCs w:val="24"/>
              </w:rPr>
              <w:t>općinskog</w:t>
            </w: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 xml:space="preserve"> vijeća.</w:t>
            </w:r>
          </w:p>
          <w:p w14:paraId="2AED0726" w14:textId="77777777" w:rsidR="002C4F3D" w:rsidRPr="002C4F3D" w:rsidRDefault="002C4F3D" w:rsidP="002C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977F" w14:textId="62380795" w:rsidR="00C92C09" w:rsidRPr="00990DD0" w:rsidRDefault="002C4F3D" w:rsidP="002C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3D">
              <w:rPr>
                <w:rFonts w:ascii="Times New Roman" w:hAnsi="Times New Roman" w:cs="Times New Roman"/>
                <w:sz w:val="24"/>
                <w:szCs w:val="24"/>
              </w:rPr>
              <w:t>Prijedlogom Kodeksa ponašanja ispunjava se zakonska obveza na njegovo donošenje propisana Zakonom o sprječavanju sukoba interesa.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0418C539" w:rsidR="005E4A45" w:rsidRPr="00F36218" w:rsidRDefault="005E4A45" w:rsidP="000E284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0E2846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3E4FC7">
        <w:rPr>
          <w:rFonts w:ascii="Times New Roman" w:hAnsi="Times New Roman"/>
          <w:sz w:val="24"/>
          <w:szCs w:val="24"/>
        </w:rPr>
        <w:t>svibnja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C92C09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3B03D2">
        <w:rPr>
          <w:rFonts w:ascii="Times New Roman" w:hAnsi="Times New Roman"/>
          <w:sz w:val="24"/>
          <w:szCs w:val="24"/>
        </w:rPr>
        <w:t>Kodeksa ponašanja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284770" w:rsidRPr="009466E9">
          <w:rPr>
            <w:rStyle w:val="Hiperveza"/>
            <w:rFonts w:ascii="Times New Roman" w:hAnsi="Times New Roman"/>
            <w:sz w:val="24"/>
            <w:szCs w:val="24"/>
          </w:rPr>
          <w:t>info@kalnik.hr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E67D61F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4D5CCB8D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3E4FC7">
        <w:rPr>
          <w:rFonts w:ascii="Times New Roman" w:hAnsi="Times New Roman" w:cs="Times New Roman"/>
          <w:sz w:val="24"/>
          <w:szCs w:val="24"/>
        </w:rPr>
        <w:t xml:space="preserve">Kodeksa ponašanja članova Općinskog vijeća Općine Kalnik.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8E73" w14:textId="77777777" w:rsidR="00DA03C4" w:rsidRDefault="00DA03C4" w:rsidP="002342F3">
      <w:pPr>
        <w:spacing w:after="0" w:line="240" w:lineRule="auto"/>
      </w:pPr>
      <w:r>
        <w:separator/>
      </w:r>
    </w:p>
  </w:endnote>
  <w:endnote w:type="continuationSeparator" w:id="0">
    <w:p w14:paraId="674826CE" w14:textId="77777777" w:rsidR="00DA03C4" w:rsidRDefault="00DA03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FB40" w14:textId="77777777" w:rsidR="00DA03C4" w:rsidRDefault="00DA03C4" w:rsidP="002342F3">
      <w:pPr>
        <w:spacing w:after="0" w:line="240" w:lineRule="auto"/>
      </w:pPr>
      <w:r>
        <w:separator/>
      </w:r>
    </w:p>
  </w:footnote>
  <w:footnote w:type="continuationSeparator" w:id="0">
    <w:p w14:paraId="6D67E7A5" w14:textId="77777777" w:rsidR="00DA03C4" w:rsidRDefault="00DA03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85CA9"/>
    <w:rsid w:val="00092451"/>
    <w:rsid w:val="0009753D"/>
    <w:rsid w:val="000B778C"/>
    <w:rsid w:val="000E2846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84770"/>
    <w:rsid w:val="002B3C9F"/>
    <w:rsid w:val="002C4F3D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76B55"/>
    <w:rsid w:val="003904BE"/>
    <w:rsid w:val="003A1BAC"/>
    <w:rsid w:val="003A47AE"/>
    <w:rsid w:val="003B03D2"/>
    <w:rsid w:val="003B5FC0"/>
    <w:rsid w:val="003B6148"/>
    <w:rsid w:val="003C7732"/>
    <w:rsid w:val="003D0E25"/>
    <w:rsid w:val="003E4FC7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395B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16DD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8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Općina Kalnik</cp:lastModifiedBy>
  <cp:revision>3</cp:revision>
  <cp:lastPrinted>2016-10-11T10:47:00Z</cp:lastPrinted>
  <dcterms:created xsi:type="dcterms:W3CDTF">2022-08-16T12:49:00Z</dcterms:created>
  <dcterms:modified xsi:type="dcterms:W3CDTF">2022-08-16T13:17:00Z</dcterms:modified>
</cp:coreProperties>
</file>